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in software development, focusing on delivering robust web and mobile applications within healthcare technology. Proven expertise in full-stack development, cloud services, and collaborative environment improvements.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HTML, CSS, TypeScript, React, Ruby, Ruby on Rails,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Ionic, React Native, Swift, Kotlin, Flutter, Xamarin, Cordova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ECS Fargate, S3, Lambda, RDS, Terraform,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Amazon Aurora,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Version Control: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Git, Postman, Swagger,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continuous integration practices to ensure high-quality deliverables for maternal health programs.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and reliability by conducting code reviews and refactoring existing codebases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UX/UI designers and healthcare professionals to define application features that address maternal health needs and improve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ECS Fargate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resource usage based on application demand and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automated deployment and configuration of AWS resources, improving operational efficiency and reducing manual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a mobile application using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Ionic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ensuring seamless performance across iOS and Android platforms with responsive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maintained multiple codebases, contributing to the evolution of software architecture while ensuring best practices in software development are consistently followed.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third-party APIs, enhancing application functionality by securely retrieving healthcare data and maintaining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effectively managing branching strategies and pull requests to foster collaboration and maintain code integrity across multiple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troubleshooting and debugging sessions to identify performance bottlenecks and implement improvements to application responsiveness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offering insights on technical feasibility and project timelines, leading to streamlined workflows and improved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coding practices and emerging technologies, fostering a culture of continuous learning and knowledge sharing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application architecture and development processes, ensuring transparency and ease of onboarding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 robust testing framework that reduced the number of bugs and improved software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maternal health community to gather user feedback, translating insights into actionable feature enhancements that directly benefit our users.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cloud infrastructure costs by monitoring usage patterns and adjusting resource allocation strategies based on application performance data.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while adhering to best development practices and ensuring high performance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into the development lifecycle, establishing CI/CD pipelines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and enhance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project to migrate legacy systems to microservices architecture, improving scalability and interoperability between multiple applications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modernization of data handling procedures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secure and efficient interactions with the database layer.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gather requirements and develop technical specifications, aligning business needs with technical deliverables for various healthcare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influencing team practices that foster iterative development and enhance project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and improved existing code for performance, maintainability, and security, integrating security best practices in application development to protect sensitive healthcare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services that facilitated data sharing and interaction between various systems, enhancing the ecosystem of applications used in healthcare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responsive web pages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in SEO optimization to improve visibility and access to healthcare resources.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collaborative product design sessions, transforming user feedback into technical requirements that shaped application features and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technical documentation to outline development processes, system architecture, and operational procedures, ensuring comprehensive understanding across teams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cross-departmental projects to foster collaboration and enhance technology integration within the Microsoft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