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web and mobile applications. Expertise in designing and implementing scalable solutions, driving product-centric innovations, and collaborating closely with cross-functional teams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Spring Boot, GraphQL,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NoSQL,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Cypress,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service management platform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ensuring seamless user experiences and efficient operational workflows across diverse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optimizing database interactions and enhancing system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techniques and efficient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validate user stories, taking ownership of the product feature pipeline and adhering to Agile methodologies for consistent delivery of high-quality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CI/CD pipelines, streamlining development processes by automating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ensuring robust monitoring and optimized resource utilization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 culture of learning and improvement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customer satisfaction by reducing the number of production bugs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architecture by introducing microservices, enhancing scalability and maintainability while driving operational efficiencies through clear documentation and design trade-off analyses between various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efficient data retrieval processes, resulting in reduced response times and improved application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sessions, leveraging strong communication skills to align team objectives with customers’ needs and expectations, ensuring consistent delivery of high-value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 and retrospectives, providing constructive feedback and suggestions that contributed to continuous improvement in both the development process and organizational culture around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customer-centric initiatives by integrating user feedback into the development cycle, enhancing product features based on real-world usage, and prioritizing impactful feature releases to support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user-friendly interfaces and highly responsive backend services to meet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prototype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quality and delivery timelines through continuous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frontend and backend applications, significantly reducing time spent on manual testing, and improving overall team efficiency and product reliability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system reliability and performance by employing best practices in monitoring and maintenance across complex cloud architectures as part of systemic resilience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existing legacy systems, transitioning them to modern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architecture, leading to improved maintainability and scalability of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documentation and training materials for end-users, enhancing product adoption rates and ensuring users had the necessary resources to utilize features effectively and efficiently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background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messaging, improving the reliability of inter-service communication and ensuring smooth processing of user requests without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success initiatives, tailoring solutions based on user feedback and operational requirements, demonstrating a strong commitment to customer satisfaction and product offering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community collaborations through meetups, workshops, and online forums, keeping abreast of industry trends, and improving personal understanding of the evolving web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via detailed profiling and debugging sessions,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user interaction and experience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encouraging a culture of continuous improvement and leveraging collective insights to tackle complex challenges that arose during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