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11 years of experience in software development, specializing in web and mobile applications. Proven ability to deliver high-impact features and API solutions, leveraging expertise in Node.js and TypeScript to enhance user-centric products within the fintech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React, Angular, Vue.js, Kubernetes,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AWS, Azure,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ElasticSearch, JIRA,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gRPC,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features for mobile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user satisfaction by prioritizing efficient coding practices and adherence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highly reliable products that handle sensitive financial data, employing best practices in security and data protection throughout the development lifecycle in compliance with industry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ship code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enhancing communication, and productivity in a remote work environment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daily stand-ups.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for junior developers, fostering a culture of learning and knowledge sharing within the team by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software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documentation for APIs and system changes, ensuring clarity and accessibility for stakeholders and team members, which led to improved onboarding and project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deployment processes and reducing downtime through reliable software delivery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identify areas of improvement for existing features, integrating direct user insights into product iterations to enhance customer experiences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retrieval processes in applications, balancing performance enhancements with effective data management practices and prioritizing user experience throughout.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and industry trends into the development process, ensuring the team maintained a competitive edge during the product lifecycle while improving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about microservice strategies, developing a vision for scalable and maintainable architecture that aligned with organizational goals and operational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successful migration of legacy systems to modern stacks, improving application performance and user accessibility while ensuring data integrity throughout the transition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functional programming concepts, such 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fp-ts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influenced team practices and enhanced code maintainability through clearer abstractions and modular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and reliability, focusing on seamless money movement and integration with external financial platforms while safeguarding sensitive customer information through robust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deep dive analysis of application performance metrics, identifying bottlenecks and implementing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efficient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times and system responsiveness, ultimately improving overall application performance and user satisfaction in financial transactions.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and external web applications in a collaborative team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robust financial software solutions meeting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services, enhancing delivery capabilities and minimizing downtime through well-structured cloud service management and maintenance strategies implemented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architectures that supported high-volume data processing, utilizing industry best practices for service deployment and integration to follow microservices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for automated testing of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version stability by ensuring critical paths were continuously validated during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technical discussions to troubleshoot and improve features, facilitating collaboration among software engineers, product managers, and designers to drive value-driven product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refactoring to improve code quality, maintainability, and performance in existing applications, leveraging advanced knowledge of design patterns and architectural principles such as SOLID.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streamlined changes and adherence to code standards while maintaining project timelines and quality benchmarks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API integrations with external partners, designing endpoints and documentation that allowed third-party systems to interact seamlessly with financial platforms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code review sessions to promote best practices and foster a culture of accountability within the team while ensuring adherence to coding standards and architectural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understand requirements and translate business needs into technical specifications for software solutions focused on financial transactions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topics, such as software architecture and best practices, while encouraging professional growth and fostering a supportive team environment focused on innovation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ceremonies, ensuring transparency and communication among team members while fostering a results-oriented mindset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