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11 years of experience in software development focusing on web and mobile applications. Proficient in the JavaScript ecosystem with strong skills in React, Node.js, and TypeScript. Expertise in building secure and scalable applications with a strong emphasis on delivering quality, collaborating with team members, and adapting to rapidly changing technologies.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Go, Python, Java, C#,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Node.js, Express.js, Next.js, Vue.js, jQuery,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PostgreSQL, MongoDB, SQLite, Redis,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DevOps:</w:t>
      </w:r>
      <w:r w:rsidRPr="00745DD3">
        <w:rPr>
          <w:rFonts w:ascii="Roboto Light" w:eastAsia="Roboto Light" w:hAnsi="Roboto Light" w:cs="Roboto Light"/>
          <w:color w:val="404040" w:themeColor="text1" w:themeTint="BF"/>
          <w:sz w:val="20"/>
          <w:szCs w:val="20"/>
        </w:rPr>
        <w:t xml:space="preserve"> AWS, Docker, Kubernetes, Terraform, CI/CD, Jenkins, Git, GitHub, Bitbucket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and IDEs:</w:t>
      </w:r>
      <w:r w:rsidRPr="00745DD3">
        <w:rPr>
          <w:rFonts w:ascii="Roboto Light" w:eastAsia="Roboto Light" w:hAnsi="Roboto Light" w:cs="Roboto Light"/>
          <w:color w:val="404040" w:themeColor="text1" w:themeTint="BF"/>
          <w:sz w:val="20"/>
          <w:szCs w:val="20"/>
        </w:rPr>
        <w:t xml:space="preserve"> Visual Studio Code, Eclipse, IntelliJ IDEA, Postman, Figma, JIRA, Slack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Security:</w:t>
      </w:r>
      <w:r w:rsidRPr="00745DD3">
        <w:rPr>
          <w:rFonts w:ascii="Roboto Light" w:eastAsia="Roboto Light" w:hAnsi="Roboto Light" w:cs="Roboto Light"/>
          <w:color w:val="404040" w:themeColor="text1" w:themeTint="BF"/>
          <w:sz w:val="20"/>
          <w:szCs w:val="20"/>
        </w:rPr>
        <w:t xml:space="preserve"> Jest, Mocha, Chai, Snyk, OWASP, Cypress, Selenium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performance across different devices and browsers while addressing user needs and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gather requirements and translate them into technical specifications, enhancing project workflows and improving product delivery timelines through agile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authentication and authorization mechanisms leveraging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identity services, securing sensitive user data while complying with industry standards and best practices to maintain high 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through profiling and analysis, adjusting </w:t>
      </w:r>
      <w:r w:rsidRPr="00745DD3">
        <w:rPr>
          <w:rFonts w:ascii="Roboto Light" w:eastAsia="Roboto Light" w:hAnsi="Roboto Light" w:cs="Roboto Light"/>
          <w:b/>
          <w:bCs/>
          <w:color w:val="404040" w:themeColor="text1" w:themeTint="BF"/>
          <w:sz w:val="20"/>
          <w:szCs w:val="20"/>
        </w:rPr>
        <w:t xml:space="preserve">database queries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improving data architecture for faster load times and better responsiveness, directly enhancing user experience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in secrets management by developing features that automate key handling processes, thereby increasing administrative efficiency and reducing potential security threats from leaks.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unit and integration tests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achieving a significant increase in code coverage which enhanced overall application reliability and stability pre-deployment.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open-source initiatives in the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community, showcasing best practices in coding and design patterns while also gaining insights from peer reviews and collaborative contributions.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training sessions for newly onboarded engineers, focusing on the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ecosystem, modern development practices, and fostering a culture of collaboration and continuous improvement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managing pull requests and integrating code reviews to maintain high quality and sustainable code practices among team members, enhancing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API endpoints using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data retrieval techniques and ensuring proper RESTful architecture which significantly improved the integration with client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directly with enterprise customers to gather feedback, resolving technical queries, and iterating on product features to enhance user satisfaction and drive engagement through effective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detailed documentation of application features and technical designs, adopting markdown standards for clarity, facilitating easier onboarding, and providing references during collaborative coding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deployment processes through CI/CD integration with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workflows and environments, thereby reducing deployment time and minimizing downtime during updates.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alongside security teams to implement continuous security measures throughout the SDLC, including threat modeling and vulnerability assessments for early detection and remediation.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establishing coding standards and best practices for the team, profoundly influencing the overall quality of code while encouraging innovative approaches to complex problems.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web and mobile applications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ensuring seamless functionality and enhanced user-centric experiences across various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UX designers to create intuitive user interfaces, applying best practices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the overall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legacy applications by refactoring codebases and implementing modern architectures using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increasing maintainability and facilitating easy integration of new technologies and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of developers in the transition to cloud-based solutions, implementing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enhance scalability and reliability of applications in response to changing business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comprehensive code reviews, fostering a culture of shared knowledge and best practice adherence within the team, while mentoring junior developers to improve their technical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Dinstructed and implemented testing strategies involving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increasing code quality and ensuring high-level performance consistency across applications pre-release.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agile processes within the development team, increasing project transparency and enhancing collaboration through the use of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daily stand-ups for effective sprint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troubleshot application issues, employing logging tools and debugging frameworks to ensure application resilience and a positive user experience under diverse conditions.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third-party APIs seamlessly into existing applications, improving functionality and data accessibility for key services and driving user engagement metrics through enhanced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high-quality coding standards through continuous integration with automated builds and testing frameworks, drastically reducing the time-to-market for new features and application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interns and junior developers, helping them navigate the software development cycle and instilling best practices in coding, testing, and software design principles to enhance team skills.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cross-team knowledge sharing sessions, discussing emerging trends in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and facilitating workshops on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elevate overall team capabilities.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