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Engineer with 11 years of experience in software development focusing on web and mobile applications. Expertise in JavaScript ecosystem including React.js, Node.js, TypeScript, Go, and various development tools. Driven by challenges and eager to leverage innovative solutions across diverse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HTML, CSS,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React.js, Angular,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features in the </w:t>
      </w:r>
      <w:r w:rsidRPr="00745DD3">
        <w:rPr>
          <w:rFonts w:ascii="Roboto Light" w:eastAsia="Roboto Light" w:hAnsi="Roboto Light" w:cs="Roboto Light"/>
          <w:b/>
          <w:bCs/>
          <w:color w:val="404040" w:themeColor="text1" w:themeTint="BF"/>
          <w:sz w:val="20"/>
          <w:szCs w:val="20"/>
        </w:rPr>
        <w:t xml:space="preserve">Infisical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secrets management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protocols for managing sensitive data through dynamic secrets generation and access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for the </w:t>
      </w:r>
      <w:r w:rsidRPr="00745DD3">
        <w:rPr>
          <w:rFonts w:ascii="Roboto Light" w:eastAsia="Roboto Light" w:hAnsi="Roboto Light" w:cs="Roboto Light"/>
          <w:b/>
          <w:bCs/>
          <w:color w:val="404040" w:themeColor="text1" w:themeTint="BF"/>
          <w:sz w:val="20"/>
          <w:szCs w:val="20"/>
        </w:rPr>
        <w:t xml:space="preserve">Infisical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maintaining a customer-focused approach while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to enhance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discussions that influenced the foundational aspects of the </w:t>
      </w:r>
      <w:r w:rsidRPr="00745DD3">
        <w:rPr>
          <w:rFonts w:ascii="Roboto Light" w:eastAsia="Roboto Light" w:hAnsi="Roboto Light" w:cs="Roboto Light"/>
          <w:b/>
          <w:bCs/>
          <w:color w:val="404040" w:themeColor="text1" w:themeTint="BF"/>
          <w:sz w:val="20"/>
          <w:szCs w:val="20"/>
        </w:rPr>
        <w:t xml:space="preserve">Infisical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ensuring compliance with industry standards in </w:t>
      </w:r>
      <w:r w:rsidRPr="00745DD3">
        <w:rPr>
          <w:rFonts w:ascii="Roboto Light" w:eastAsia="Roboto Light" w:hAnsi="Roboto Light" w:cs="Roboto Light"/>
          <w:b/>
          <w:bCs/>
          <w:color w:val="404040" w:themeColor="text1" w:themeTint="BF"/>
          <w:sz w:val="20"/>
          <w:szCs w:val="20"/>
        </w:rPr>
        <w:t xml:space="preserve">identity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workflow by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consistent environments for testing and deployment across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experimentation with AI technologies to improve secrets management, integrating insights into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proactively identify vulnerabilities in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that facilitate secure communication with enterprise customers, implementing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emphasizing security through encryption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the library of reusable components to ensure high-quality codebase standards, improving maintainability and reducing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participating in daily stand-ups and retrospectives, fostering a culture of continuous improvement and adaptability within the team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for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integration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enhancing team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improving deployment confidence and reducing regression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user stories meticulously to ensure alignment with customer expectations and compliance standards, enabling better project tracking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workflows that improved collaboration among team members and ensured code integrity and history tracking in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the platform by profiling and refactoring existing features, resulting in faster load times and seamless user experience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automated processes related to deployment and monitoring of infrastructure, significantly improving response to incidents and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audits and performance reviews on the </w:t>
      </w:r>
      <w:r w:rsidRPr="00745DD3">
        <w:rPr>
          <w:rFonts w:ascii="Roboto Light" w:eastAsia="Roboto Light" w:hAnsi="Roboto Light" w:cs="Roboto Light"/>
          <w:b/>
          <w:bCs/>
          <w:color w:val="404040" w:themeColor="text1" w:themeTint="BF"/>
          <w:sz w:val="20"/>
          <w:szCs w:val="20"/>
        </w:rPr>
        <w:t xml:space="preserve">Infisical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identifying potential vulnerabilities and proposing actionable solutions to enhance system security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critical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powerful web applications through collaboration with cross-functional teams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maintainability while addressing customer feedback on usability and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peer review processes, ensuring production code adhered to best practices in terms of performance and security while providing constructive feedback to peers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 several projects, optimizing data retrieval and manipulation processes based on real-time analytics and customer usage patterns to inform product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Fetched and processed API data for features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ability to merge front-end and back-end functionalities while maintaining adherence to security protocols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visually appealing and responsive web applications, applying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designs are mobile-first and development-focused.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actively participating in sprint planning while adapting quickly to changing requirements, demonstrating flexibility and fostering a cooperative environment for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the team by performing rigorous debugging and performance analysis across various applications, determining bottlenecks, and providing efficient, immediate solutions to enhance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Made contributions to open source projects which helped establish best practices in source control management and allowed the sharing of code libraries that promoted community engagement with peer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of applications, focusing on using proven DevOps principles to streamline workflows and feedback loops, fostering rapid iterative development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wrote documentation for new technologies and methodologies adopted by the team, ensuring knowledge transfer and continuous learning among the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contributed to project planning sessions focusing on innovative solutions for software problems, showcasing adaptability and problem-solving skills, while supporting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