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Engineer with 11 years of experience in software development, specializing in building web and mobile applications using Go, React, and Node.js. Proven track record in designing scalable, cloud-native systems in AWS, GCP, and Azure, with a strong emphasis on microservices architecture and API design. Adept at collaborating with cross-functional teams and enhancing code quality through best practices and thorough code reviews.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JavaScript, TypeScript, Python,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Next.js, Redux, Angular,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Azure, Kubernetes, Docker, CI/CD, GitOps,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Tools:</w:t>
      </w:r>
      <w:r w:rsidRPr="00745DD3">
        <w:rPr>
          <w:rFonts w:ascii="Roboto Light" w:eastAsia="Roboto Light" w:hAnsi="Roboto Light" w:cs="Roboto Light"/>
          <w:color w:val="404040" w:themeColor="text1" w:themeTint="BF"/>
          <w:sz w:val="20"/>
          <w:szCs w:val="20"/>
        </w:rPr>
        <w:t xml:space="preserve"> BigQuery, ClickHouse, Firestore, MongoDB, PostgreSQL, MySQL,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GraphQL, RESTful APIs, WebSockets, OpenAPI, gRPC, SOAP, Thrift,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features in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performance and user experience of applications in fast-paced environments, ensuring alignment with best practices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designers, and engineers to refine project scope and deliver elegant solutions to complex problems, demonstrating exceptional adaptability and aligning efforts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code quality and mentor junior developers, contributing to a culture of continuous improvement and fostering team collaboration across multiple locations and disciplines.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maintainability of the codebase by addressing technical debt in legacy systems, embracing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transitioning towards more efficient approaches that enhanced deployment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architecture of robust APIs while ensuring efficient data handling and optimization, leveraging knowledge of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modern best practices to drive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that ensured feature robustness and application stability through unit tests, integration tests, and user acceptance testing, engaging team members in iterative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cloud-native services and tools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and deploying reliable applications while optimizing cloud resource usage and costs through proactive monitoring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CI/CD pipelines using </w:t>
      </w:r>
      <w:r w:rsidRPr="00745DD3">
        <w:rPr>
          <w:rFonts w:ascii="Roboto Light" w:eastAsia="Roboto Light" w:hAnsi="Roboto Light" w:cs="Roboto Light"/>
          <w:b/>
          <w:bCs/>
          <w:color w:val="404040" w:themeColor="text1" w:themeTint="BF"/>
          <w:sz w:val="20"/>
          <w:szCs w:val="20"/>
        </w:rPr>
        <w:t xml:space="preserve">GitOps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automating deployment processes and improving the development workflow efficiency, resulting in more reliable release cycles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decision-making processes to identify effective integration solutions for data flow and resource management across multiple teams, successfully driving collaboration and shared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and implemented optimization techniques to refine application speed and reliability while gathering insights for engineering best practices, underlining a data-driven approach to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the team's software development lifecycle by implementing Agile methodologies and fostering an environment of open communication and real-time feedback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microservices, ensuring smooth operations across diverse environments, meeting complex business requirements with high availability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logging and monitoring tools into applications to facilitate operational excellence and proactive troubleshooting, ensuring that application performance met client service level agreements.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workplace initiatives aimed at cultivating an inclusive working environment, fostering collaboration and leveraging the diverse perspectives of team members to solve engineering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professional development opportunities, enhancing skills in emerging technologies like </w:t>
      </w:r>
      <w:r w:rsidRPr="00745DD3">
        <w:rPr>
          <w:rFonts w:ascii="Roboto Light" w:eastAsia="Roboto Light" w:hAnsi="Roboto Light" w:cs="Roboto Light"/>
          <w:b/>
          <w:bCs/>
          <w:color w:val="404040" w:themeColor="text1" w:themeTint="BF"/>
          <w:sz w:val="20"/>
          <w:szCs w:val="20"/>
        </w:rPr>
        <w:t xml:space="preserve">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contributions remained relevant to evolving industry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high-volume, cloud-based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assuring robust functionality and ensuring cross-platform compatibility while collaborating closely with UI/UX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complex SQL queries and data models in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data retrieval times, streamlining operations and supporting business intelligence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software testing and validation processes,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the importance of quality assurance before final product deployment to client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applications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cloud best practices were followed, enhancing application maintainability, scalability, and overall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that facilitated seamless integration between the front-end and back-end systems, enhancing app performance and user engagement rates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agile project workflows, increasing project efficiency and setting realistic milestones while ensuring alignment with business objectives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strategies for on-premise applications, yielding increased deployment speed and reliability across diverse environments including development, testing, and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applications and systems architecture using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assuring that knowledge transfer and onboarding processes were streamlined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sprint planning, and backlog grooming, prioritizing tasks effectively to meet project deadlines and client deliverables while ensuring high-quality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serverless architecture solutions in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efficient workflows that reduced operational costs and simplified the deployment of modular components under a microservices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DevOps teams to design efficient CI/CD pipelines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automatic testing and streamlined deployment processes that accelerated the application's time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ongoing learning initiatives within the team, sharing insights and helping peers understand core technologies and tools, fostering a culture of knowledge sharing and continuous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