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web and mobile applications, focusing on healthcare solutions. Demonstrated expertise in full-stack development, architecture, and integrations with a keen eye for user experience and responsiveness.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Rust,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Vue.js,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gRPC, OpenAPI,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across multiple domains, enhancing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showcasing adaptability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clinical teams to analyze and translate healthcare workflows into functional prototypes, boosting the efficiency of product design and incorporating insights into features, ensuring user-centric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secure RESTful and GraphQL APIs to ensure safe and efficient access to healthcare data, while integrating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facilitate seamless data exchange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architectural planning to support scalability, ensuring that the product can handle increased loads while maintaining performance and aligning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CI/CD pipeline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and consistent code quality through automated testing and monitoring of application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user experience, incorporating feedback from clinical users to iterate on features and improve usability, leading to more intuitive product interactions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developers, fostering a collaborative environment to enhance coding practices and promote knowledge sharing about best development and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AI engineers to embed advanced features into the healthcare platform, strategically integrating intelligent algorithms to enhance patient care and decision-making processes throughout product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documentation standards for APIs and software architecture, making onboarding easier for new team members and maintaining clarity on system functionalities for long-term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monitoring and observability tools to detect and resolve production issues proactively, ensuring system reliability and performance while enhancing the user experience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iterate on product developments, using feedback loops effectively to adapt plans and ensure alignment with both development goals and user needs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infrastructure for performance and cost-effectiveness,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performance while reducing operational costs through strategic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collaborative partnership with product management and clinical stakeholders to prioritize features that deliver maximum user value, aligning development goals closely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exploring new tools and methodologies to keep the product relevant and competitive in a fast-paced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the performance of existing applications and made recommendations for enhancements, working with cross-functional teams to roll out necessary changes that improved reliability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applications, focusing on a mix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operations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 to meet user needs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on integrating cloud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for deployment and data management to optimize resource handling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frame the long-term vision for applications, fostering a culture of innovation aimed at driving forward-thinking technology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interconnected services through microservices architecture enabling flexibility and resilience in applications, improving maintainability while ensuring seamless integration of various components within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to improve the user experience by employing A/B testing and user feedback methodologies, effectively aligning product features with actual use cases and customer requirements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best practices in DevOps to enhance CI/CD pipelines,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fostering streamlined development processes and rapid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security using industry standards for data protection, focusing on the efficient handling of sensitive user data to adhere to compliance regulations while enhancing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code reviews to enforce coding standards, promoting quality assurance across the development cycle while cultivating a culture of mentorship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product delivery timelines by introducing agile methodologies, facilitating daily stand-ups and bi-weekly sprints to enhance team communication and project visibility through structured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market trends and competitive products to identify opportunities for innovation, translating insights into actionable development roadmaps for impactful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knowledge-sharing sessions aimed at improving team problem-solving skills, focusing on project-specific challenges and leveraging diverse perspectives to enhance final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integration processes by developing comprehensive API documentation and guides, simplifying client onboarding for external partners wishing to integrate our services into their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