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creating innovative web and mobile applications. Proven expertise in Angular, NestJS, and TypeScript. Skilled in developing scalable REST and GraphQL APIs, collaborating effectively with cross-functional teams to deliver impactful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 SQL, PHP,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NestJS, React, Ionic, RxJS, Express.js, Next.js,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Firebase,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Development Tools:</w:t>
      </w:r>
      <w:r w:rsidRPr="00745DD3">
        <w:rPr>
          <w:rFonts w:ascii="Roboto Light" w:eastAsia="Roboto Light" w:hAnsi="Roboto Light" w:cs="Roboto Light"/>
          <w:color w:val="404040" w:themeColor="text1" w:themeTint="BF"/>
          <w:sz w:val="20"/>
          <w:szCs w:val="20"/>
        </w:rPr>
        <w:t xml:space="preserve"> RESTful APIs, GraphQL, Postman, Swagger, Firebase Auth, Firebase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Hosting:</w:t>
      </w:r>
      <w:r w:rsidRPr="00745DD3">
        <w:rPr>
          <w:rFonts w:ascii="Roboto Light" w:eastAsia="Roboto Light" w:hAnsi="Roboto Light" w:cs="Roboto Light"/>
          <w:color w:val="404040" w:themeColor="text1" w:themeTint="BF"/>
          <w:sz w:val="20"/>
          <w:szCs w:val="20"/>
        </w:rPr>
        <w:t xml:space="preserve"> Docker, AWS, Heroku,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focusing on building intuitive user experiences that cater to healthcare needs of patients and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new features, transforming product ideas into functional MVPs through iterative development practices, ensuring alignment with evolving user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maintainable, and testable code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 best practices for software development including version control and modular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smooth communication between frontend and backend services while ensuring optimal performance and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product managers, and clinical stakeholders to gather requirements and deliver tools aimed at enhancing patient engagement and healthcare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effective communication protocols between frontend and backend systems, optimizing the performance of healthcare applications in line with real user interactions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tooling and reusable libraries, enabling faster development cycles and improved productivity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cloud-based services, including real-time data synchronization and user authentication, directly impacting patient interaction with digital health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asynchronous data streams, ensuring reactive programming to efficiently manage state and enhance application performance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sessions with junior developers, fostering a collaborative team environment and promoting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unit and integration testing strategies to enhance code reliability, leveraging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features through performance tuning and user feedback analysis, consistently aiming to deliver a seamless user experience rooted in healthcare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monorepo patterns along with state management techniques to simplify codebase complexity and improve maintainability across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remotely in a full-stack Agile team, embracing a culture of trust, autonomy, and continuous improvement that aligned with company objectives for patient care.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production-grade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scalable and high-performance solutions for enterprise-level clients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front-end applications with robust data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practices for continuous integration and deployment of applications, enhancing efficiency and minimizing downtime during critical software updates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collaboration among software engineers, QA specialists, and product managers, facilitating smooth project execution and timely delivery of innovative features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design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performance for complex queries required by health applications supporting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ensuring clear communication of project goals and progress updates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and end-to-end testing frameworks to guarantee code reliability while rapidly iterating on product features based on user testing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design patterns, fostering technical growth within the engineering team and enhancing overall project outcomes.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