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results-driven Full Stack Engineer with over 9 years of experience in software development, focusing on web and mobile applications. Proven ability to deliver impactful features using cutting-edge technologies, demonstrating strong collaboration and problem-solving skills in cross-functional teams. Passionate about climate change and committed to building sustainable solutions through technology.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Go, Python,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Next.js, Angular, Vue.js,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Django, Flask, Go, Postgres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Terraform, Kubernetes, CI/CD,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OpenAPI, GraphQL, REST, WebSocket, gRPC,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Selenium, JIRA, Conductor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multiple impactful features from concept to production, utilizing an agile methodology while fostering a collaborative environment that prioritized thoughtful and sustainable tech solutions for climate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Product, Design, and Climate Strategy teams to develop solutions that directly addressed customer needs, ensuring that technical implementations were aligned with business goals and sustainability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dynamic frontend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responsive and accessible designs that enhanced the user experience across various platforms and devices, while keeping performance metrics in check.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architected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scalability and maintainability, while adhering to best practices in RESTful API design and implementation for robust data handling.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planning discussions to shape the technical direction of projects, leveraging strong interpersonal skills to advocate for technologies that enhance efficiency and match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Experimented with AI tools and integrations to automate testing processes and improve productivity, significantly enhancing team efficiency while maintaining a focus on quality and performance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providing guidance on best coding practices and architectural decisions, fostering a culture of continuous learning and technical excellence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and enforcement of engineering practices that ensured a strong, inclusive, and sustainable codebase, actively participating in peer reviews and code quality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deployment and infrastructure management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application rollout processes and reducing downtime, contributing to overall operational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delivery of high-quality software products that met stringent customer and industry standards for performance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during daily stand-ups, weekly sprints, and monthly retrospectives, ensuring clear communication and alignment on project goals and timelines, which led to improved workflow.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customer feedback and usage data to inform feature improvements and track the impact of deployed solutions on user engagement and climate sustainability efforts, continuously iterating based on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kept abreast of emerging technologies in the climate tech and software development spaces, continuously integrating industry trends into team discussions and project planning.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community forums and workshops focused on sustainable software practices, sharing insights and networked with other professionals dedicated to combating climate change through technology.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an inclusive engineering culture by advocating for diverse perspectives during solution ideation and development phases, ensuring that our team remained focused on building solutions for broad audiences.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highly interactive user interfaces and integrating responsive design principles that catered to users across various devices, significantly enhancing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cross-functional teams to define project requirements and develop software solutions that met both technical and business standards, promoting effective communication and ensuring alignment on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backend development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adopted microservices architecture to facilitate improved scalability and modularity, which ultimately simplified application maintenance and deployment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 and contributed to the continuous improvement of the development process by sharing knowledge and best practices with team members, fostering a culture of technical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APIs to support various web and mobile applications, ensuring seamless integration and data consistency across multiple platforms while adhering to industry best practices for security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code quality and helping deliver consistent, reliable applications that met user expectations and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and debugged issues reported by users or testers quickly, displaying strong problem-solving abilities to maintain user satisfaction and application performance metrics across all deployed software.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mentor-mentee relationships with junior developers, providing assistance and guidance on effectively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enhance productivity and ensure delivery timelines were met.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implementing DevOps practices that facilitated continuous integration and deployment, streamlining deployment processes for production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team brainstorming sessions to develop innovative digital solutions that support sustainability initiatives, ensuring that the engineering team remained aligned with industry advancements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liaised with stakeholders to clarify requirements, manage expectations, and deliver software solutions that aligned with long-term business goals, emphasizing collaboration with all departments involved in project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documentation to support software solutions and APIs, ensuring that technical processes and decision-making logic were clearly recorded, facilitating knowledge sharing within the team and aiding future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