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professional with 11 years of experience in software development, specializing in web and mobile applications. Proven expertise in Full Stack Development, particularly focused on AI integration and scalable web architectures, with hands-on experience in both front-end and back-end technologies. Adept at collaborating with cross-functional teams to deliver high-quality software solutions and drive technological advancement. Passionate about continuous learning and implementing industry best practices in software development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Node.js, Python, JavaScript, HTML, 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Angular, Vue.js, Django,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GitHub Actions, Docker, Kubernetes, Jenkins, Travis CI,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Tools:</w:t>
      </w:r>
      <w:r w:rsidRPr="00745DD3">
        <w:rPr>
          <w:rFonts w:ascii="Roboto Light" w:eastAsia="Roboto Light" w:hAnsi="Roboto Light" w:cs="Roboto Light"/>
          <w:color w:val="404040" w:themeColor="text1" w:themeTint="BF"/>
          <w:sz w:val="20"/>
          <w:szCs w:val="20"/>
        </w:rPr>
        <w:t xml:space="preserve"> TensorFlow, PyTorch, scikit-learn, OpenAI API, Hugging 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high availability in a microservices architecture tailored for real-time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backend services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with various third-party applications, enhancing functionality and user experience while adhering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user-friendly </w:t>
      </w:r>
      <w:r w:rsidRPr="00745DD3">
        <w:rPr>
          <w:rFonts w:ascii="Roboto Light" w:eastAsia="Roboto Light" w:hAnsi="Roboto Light" w:cs="Roboto Light"/>
          <w:b/>
          <w:bCs/>
          <w:color w:val="404040" w:themeColor="text1" w:themeTint="BF"/>
          <w:sz w:val="20"/>
          <w:szCs w:val="20"/>
        </w:rPr>
        <w:t xml:space="preserve">front-end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web standards to create responsive designs that improve client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integrate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scripting, facilitating advanced analytics and AI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test, and deployment processes, significantly reducing release times and mitigating deployment risks through effective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continuous improvement and knowledge sharing, while encouraging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enhancing the scalability and reliability of services across various environments, simplifying maintenance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software components, identifying bottlenecks and implementing solutions to enhance overall application efficiency and user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development processes thoroughly, ensuring clarity for team members and facilitating easier onboarding for new staff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effectively, participating in daily stand-ups, sprint planning, and retrospectives to ensure timely delivery of software products and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iterate on product features, using A/B testing techniques and analytics tools to inform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design and architecture of software solutions, aligning system design with business requirements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developed data models and database schemas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patterns and storage solutions to support application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staying updated with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development to foster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aligning development efforts with business objectives and ensuring high-quality deliverables through effective communication and teamwork.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implementing features that enhance user interaction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to extend application functionalities, fostering seamless connectivity within the software ecosystem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database schemas and 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application data needs, optimizing storage and retrieval processes while ensuring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mentored junior developers, promoting best practices in software design and agile methodologies to cultivate a productive and efficient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reducing database load and improving response times for end-users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enhance code quality, providing feedback on design, architecture, and optimization techniques, driving improvements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cloud-based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infrastructure and managing deployment processes to ensure high availability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produce functional front-end layouts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accessibility and usability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builds and deploying code changes, enhancing the development workflow and reducing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and libraries to represent analytical data effectively, providing meaningful insights to stakeholders and facilitating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lifecycle, contributing to sprint planning, retrospection, and refinement sessions to ensure alignment with fast-changing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areas for improvement, conducting adjustments to optimize application performance and reliability across multiple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