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software development, specializing in web and mobile applications. Proficient in .NET, Angular, and modern web technologies, committed to delivering high-quality, scalable solutions that meet diverse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Core, Entity Framework, Angular, React,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SQLite, Azure Cosmos DB,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Travis CI, CircleCI,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Swagger, OAuth, JWT, Microsoft Azure,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and improving user experience through responsive designs and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designers to gather requirements, scope features, and refine project priorities, enhancing alignment and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clean, maintainable, and testable code aligned with the latest development standards, facilitating quicker onboarding of new team members and reducing technical debt in ongoing projects and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contributed to architectural discussions, identifying potential improvements and ensuring alignment with design patterns,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systems, conducting performance assessments, implementing security measures, and ensuring high availability which reduced downtime and enhanced user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emerging technologies into project workflows, advocating for innovative solutions that boost efficiency and keep the team ahead of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enabling rapid, reliable releases through automated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user feedback, using insights to implement iterative changes and enhancements, which ultimately led to improved functionality and user adoption rates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learning, while providing guidance on coding standards, troubleshooting methodologies, and modern development practices to build a high-performing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deliverables effectively, conducting regular stand-ups, sprint retrospectives, and planning meetings that ensured transparency and accountability within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comprehensive testing methodologies, including unit tests and automated functional tests, which enhanced application reliability and reduced bug counts significantly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extensively, creating clear, accessible guides for future reference and onboarding, which facilitated seamless transitions for new team members joining the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implementing OAuth and JWT for secure API communication, protecting sensitive user data while ensuring compliance with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workshops focused on best practices in web application development, leveraging collaborative discussions to align on goals and ensure projects met diverse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scalability of applications as client needs evolved, ensuring future growth potential for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ecosystem, delivering high-performance solutions that meet business needs while ensuring compatibility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user interfaces, improving overall user journeys and engagement metrics while promoting best practices for accessibility and responsive design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improving turnaround times for feature releases with automated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during all phases of project lifecycles, troubleshooting technical issues, and ensuring alignment of development goals with stakeholder expectations, which enhanced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technical documentation detailing application designs, system configurations, and APIs that supported onboarding and knowledge transfer initiatives across the development teams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owners to prioritize backlog features effectively, ensuring a clear understanding of project requirements while adapting to changing client needs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backlog refinement, and retrospectives, ensuring transparent communication of progress, challenges, and lessons learned which drove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SQL databases to streamline query response times, significantly elevating end-user experiences and interaction with the systems developed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tracking of changes and collaboration among team members, facilitating coordinated development efforts to bring projects to completion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testing tools to conduct unit, integration, and performance testing of applications, ensuring reliability and scalability before production deployment to meet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among developers through knowledge sharing sessions where modern web technologies and development techniques were showcased and discussed regularly,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a microservices architecture by contributing to the design and implementation of services that improved scalability and facilitated independent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