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full-stack development, specializing in web and mobile applications. Proven track record in developing scalable applications using .NET Core, ASP.NET, and Azure technologies. Strong expertise in team collaboration and agile methodologies to deliver high-quality IT solutions for federal agencies.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Angular, React, jQuery, Node.js,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Azure DevOps, Kubernetes, Docker, Git,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Data Factory, Cloud Services, Microservices,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MongoDB, MySQL, PostgreSQL,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lifecycle for web applications, focusing on </w:t>
      </w:r>
      <w:r w:rsidRPr="00745DD3">
        <w:rPr>
          <w:rFonts w:ascii="Roboto Light" w:eastAsia="Roboto Light" w:hAnsi="Roboto Light" w:cs="Roboto Light"/>
          <w:b/>
          <w:bCs/>
          <w:color w:val="404040" w:themeColor="text1" w:themeTint="BF"/>
          <w:sz w:val="20"/>
          <w:szCs w:val="20"/>
        </w:rPr>
        <w:t xml:space="preserve">requirement gathering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architecture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deployment, and ongoing maintenance across multiple federal IT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ensuring that code adheres to best practices for performance, security, and maintainability with a focus on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consumed RESTful APIs that enabled seamless integration across systems and platforms, utilizing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exchange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architects, DevOps engineers, QA teams, and stakeholders to ensure timely delivery of high-quality software, enhancing productivity through effective communication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deployment times and enabling quick iterations as part of agile development practices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that applications are both scalable and readily deployable while maintaining high availability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promoting knowledge sharing and best practices within the team while fostering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supported legacy systems while simultaneously contributing to modernization efforts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compatibility with existing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performance, and scalability in application architecture while adhering strictly to federal compliance standards, significantly enhancing application resilience and trustworthiness.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experience and engagement through responsive design and dynamic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capabilities, making applications more intelligent and decreasing time-to-value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testing and troubleshooting to identify issues, implementing solutions promptly to minimize downtime and improve operational continuity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agile methodologies to ensure that project sprints remained focused, meeting deadlines without compromising on quality or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user feedback to enhance existing applications and prioritize new features, aligning development efforts with customer expectations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phases of the development life cycle, ensuring support teams and stakeholders have access to vital information facilitating smoother transitions and problem resolutions.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coding practices and developing effective database architectures, resulting in enhanced application performance and reduced security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continually improving application scalability and functionality based on feedback from both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into web applications to enable seamless data interoperability, improving overall user experience by ensuring quick access to necessary information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as part of an agile team, fostering collaboration and ensuring all team members were aligned on project objectives and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project collaboration and ensuring transparency regarding changes made throughout the development process, improving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monitoring, and performance tuning processes for applications, identifying bottlenecks proactively and ensuring high availability across platforms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scaling of applications in response to changing business needs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streamline the deployment process, reducing the time required to deliver updates and enhancements to web applications, significantly improving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expertise to other engineering teams, resolving complex application issues and enhancing team knowledge on development tools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 microservices-based application architecture, enabling continuous integration and deployment pipelines that facilitated faster delivery of robust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 documentation to guide the integration process for external stakeholders, ensuring usability and compliance with relevant standards throughout all phases of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for code quality and maintainability by implementing unit testing in conjunction with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project coding standards across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