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web and mobile applications. Expert in designing and implementing scalable solutions leveraging PHP, REST APIs, and high-performance frameworks to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TypeScript, Go, SQL, Swoole, OpenSwoole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Bootstrap, jQuery, Vue.js, D3.js,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reliability of Overwolf’s ad tech platform, which caters to millions of gamer sessions each day, ensuring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responsive front-end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across various devices and platforms while aligning with best practices for performance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software requirements, participate in code reviews, and advocate for best practices in software development methodologies to elevate team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high-volume transactions, leading to significant performance improvements in data retrieval and manipulation for real-time ad placements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employing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reliability and reducing post-deployment issues significantly with proactive defect identification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retrospective meetings, applying Agile methodologies which fostered a culture of continuous improvement and adaptability within development processes, enhancing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vanilla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asynchronous loading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postMessage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iframe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which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for security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interpret large datasets and provided real-time insights, greatly aiding in strategic decision-making for ad placements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newly developed features and codebase modifications to aid team members and future developers by maintaining consistency across project phases and promoting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while ensuring cost efficiency and scalability under variable traffic conditions, maintaining excellent system uptime and user satisfaction throughout various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speeding the release cycles through optimized code flow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and recommended infrastructure changes to accommodate user growth and system demands, maintaining uptime and system integrity under diverse load scenarios, ensuring robust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and enhancing team capacity to deliver high-quality code solutions within tight deadlines and complex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emerging technologies and frameworks, consistently advocating for innovative solutions that enhance user engagement and ad tech performance, shaping the product roadmap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teams, ensuring alignment between engineering goals and business objectives while nurturing an environment that values diverse perspectives and collaborative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array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scalable architecture and clean coding principles that facilitated seamless user interactions and heightened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several internal tools and services, which contributed to the rapid deployment of functionalities that directly aligned with business needs and user experience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focusing on sprints,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resulting in improved team velocity and a clear understanding of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manage schemas and ensure data integrity and efficient data workflows while adhering to industry standards and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client-side components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principles of responsive design which optimized end-user engagement and interaction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and developed unit tests for components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the robustness of applications and minimizing regressions in features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architecture discussions, integrating feedback to elevate code quality standards and optimizing development processes across the software lifecycle of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diverse teams to facilitate effective problem resolution and gather requirements, ensuring applications delivered high-impact functionalities aligned with business strategies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asynchronous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load times and reliability during peak usage periods, directly contributing to improved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methodologies, allowing for more frequent and reliable code releases and facilitating quicker rollbacks and bug fixes when necessary to comply with customer feedback and usability studies.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user feedback during product iterations, leading to actionable improvement plans that focused on enhancing user satisfaction and usability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new hires in best coding practices, development tools, and the software lifecycle, providing them with the skills necessary to contribute effectively to team objectives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