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over 11 years of experience specializing in the development of secure, scalable web applications. Adept at utilizing modern frameworks and technologies to enhance user engagement and streamline processes within agile environments. Proven ability to collaborate cross-functionally, ensuring alignment between IT and security teams to drive complex projects to successful completion while managing technical debt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TailwindCSS, Bootstrap, Sass, Redux,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Flask, Spring Boot,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Cassandra,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CI/CD, Terraform, Prometheus,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modular application architecture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APIs and enhancing system integration among various services to improve overall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code maintainability and quality across frontend and backend systems, conducting thorough code reviews that emphasize functional programming principles and optimized algorithms for better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craft responsive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experiences and accessibility across multiple platforms, tailored specifically to customer needs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comprehensive database schemas, optimizing data retrieval and executing complex aggregation pipelines that provided actionable insights for cybersecurity team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quality by identifying issues earlier in the development process and promoting a culture of continuous improvement among team members during code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continuous integration and continuous deployment (CI/CD) workflows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release process while ensuring code quality and consistency in software updates and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performance enhancements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leading to significant improvements in system reliability and swift response to potential infrastructure issues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platform security by implementing role-based access controls (RBAC) and secure coding practices, collaborating closely with security teams to ensure all development adhered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retrospectives that encouraged open communication and collaboration, continuously enhancing team dynamics and fostering a positive and productive working environment for all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impacting project scalability and maintainability, collaborating with cross-functional teams to establish best practices for software development lifecycle (SDLC)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a culture of learning and facilitating knowledge transfer to enhance team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all developed features and processes, ensuring clarity for new team members and maintaining a comprehensive knowledge base for ongoing support and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reduce technical debt by refactoring legacy codebases, enabling smoother integrations with modern technologies and frameworks that improved long-term sustainability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evolving technology trends in the cybersecurity landscape, proactively integrating relevant tools and methodologies to stay ahead of emerging threats and countermeasures relevant to the platform's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product teams to craft features that met user needs and directly aligned with the company’s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agile meetings, offering insights on backend optimizations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teamwork and project acceleration through cohesive communication and shared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with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conducted load testing, ensuring that application performance aligned with the quality expectations set by the organization while improving user satisfaction and retention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initiatives by building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efficiently managing states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streamlining data flows across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team’s knowledge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version control system, conducting workshops on best practices that improved collaboration and minimized deployment conflicts during critical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devise robust testing strategies across the software development lifecycle, ensuring that all implemented features met the functional requirements and adhered to optimization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workflows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 spent on manual setups and increasing overall efficiency in environment management and application scalability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to detect and resolve issues in real-time, positively impacting user experiences across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and comprehensive technical specifications for features and enhancements, promoting understanding among team members and ensuring seamless transition into the development phases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story refinement sessions, translating business requirements into technical specifications and actively engaging with stakeholders to foster transparency and shared vision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database efforts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query optimizations that led to significant improvements in application performance and reduced loading times for end-users accessing critical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debugging sessions to troubleshoot complex issues across the technology stack, enabling collective problem-solving and reinforcing team unity during high-pressure situations.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