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 development. Proficient in Java, Spring Boot, and frontend libraries such as React and Angular. Strong background in CI/CD, DevSecOps, and cloud technologies, particularly with AWS. Proven expertise in delivering high-quality, scalable solutions in Agile environments, committed to fostering collaborative teamwork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HTML, CSS,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React, Angular, Vue.js, JPA,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Jenkins, Terraform, Git, CircleCI,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Mocha, Cucumber, Postman, Jest, SonarQube,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MySQL, PostgreSQL, MongoDB, Redis, ElasticSearch, RabbitMQ, Kafka, Liquibase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by collaborating with cross-functional teams to gather </w:t>
      </w:r>
      <w:r w:rsidRPr="00745DD3">
        <w:rPr>
          <w:rFonts w:ascii="Roboto Light" w:eastAsia="Roboto Light" w:hAnsi="Roboto Light" w:cs="Roboto Light"/>
          <w:b/>
          <w:bCs/>
          <w:color w:val="404040" w:themeColor="text1" w:themeTint="BF"/>
          <w:sz w:val="20"/>
          <w:szCs w:val="20"/>
        </w:rPr>
        <w:t xml:space="preserve">software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analysis and design phases to deliver comprehensive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updates while collaborating with frontend developers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improving software delivery timelines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front-end practices to ensure responsive and visually appealing applications that enhance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 deployments, ensuring high availability, scalability, and efficient resource management across numerous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performance and functionality of applications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design discussions, leading to the successful implementation of a microservices architecture that improved application scalability and maintainability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of continuous improvement and encouraging innovative solutions for complex software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and access layers, demonstrating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backend integration with legacy systems for seamless data migration.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during coding and code reviews, utilizing tools like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and protect against vulnerabilities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analyze feedback and adapt product features accordingly, demonstrating strong adaptability and a focus on enhancing user satisfaction through continuous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existing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improved response times and reduced resource consumption by optimizing backend code and database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and testing, simplifying the setup for multi-container applications while enabling better collaboration across development teams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cross-team efforts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clear communication and timely updates on project progress while tracking the scrum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best practices across teams, enhancing the overall quality of deliverables and fostering a collaborative and innovative work culture among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that both the front-end and back-end components met the highest performance standards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UX/UI designers to build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interaction and user-friendly experiences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coupled with SQL Server for data storage, ensuring high reliability and performance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sessions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tools, leading to swift resolution of issues and significantly reduced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to improve code quality and maintainability, fostering an environment of knowledge sharing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data-driven applications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facilitating efficient data management and dynamic querying capabilities for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build and release pipelines which improved workflow efficiency and reliability of application updates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 suites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mocking frameworks, ensuring code correctness and consistency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streamlined project management by utilizing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adaptations to changing project requirements while maintaining high-quality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project deliverables and processes, enhancing team communication and knowledge sharing among stakeholders and developers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application security measures by integrating encryption and compliance checks, leveraging industry-standard tools to ensure data protection and adherence to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and support initiatives upon project completion, ensuring effective handoffs and preparing clients for successful user adoption and interaction with the deployed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