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specializing in web and mobile application development, particularly skilled in .NET technologies, JavaScript frameworks, and database management. Proven track record in delivering complex software solutions that drive efficiency and innovation. Strong communicator and collaborator adept at working with cross-functional teams to achieve project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MVC, Entity Framework, React, Angular,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MS SQL Server, SQL, Stored Procedures, User-Defined Functions, Triggers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Azure DevOps, RESTful APIs, Postman,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CI/CD, Microservices Architecture,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utilizing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and best practices while enhancing application performance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application specifications, utilize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delivery and iterative improvements in software applications to maximize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front-end development, improving user interface interaction and overall design aesthetics, contributing to a more engaging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tests and debugging processes to proactively identify and rectify defects in real-time applications, ensuring high-quality code outputs with minimal disruptions to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queries and procedures within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speeds while implementing security measures to safeguard sensitive user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providing constructive feedback and mentorship to junior developers, fostering a collaborative environment focused on continuous learning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APIs following </w:t>
      </w:r>
      <w:r w:rsidRPr="00745DD3">
        <w:rPr>
          <w:rFonts w:ascii="Roboto Light" w:eastAsia="Roboto Light" w:hAnsi="Roboto Light" w:cs="Roboto Light"/>
          <w:b/>
          <w:bCs/>
          <w:color w:val="404040" w:themeColor="text1" w:themeTint="BF"/>
          <w:sz w:val="20"/>
          <w:szCs w:val="20"/>
        </w:rPr>
        <w:t xml:space="preserve">RESTful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between different software applications and third-party services while maintaining optimal data exchange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CI/CD processes, streamlining deployment cycles and significantly reducing time-to-market several software releases for critical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for project scope discussions, consistently aligning development processes with client requirements while adapting to changes to enhance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enhancement strategies for legacy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resulting in improved functionality and user engagement across diverse platforms without compromising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workshops on new frameworks and technologies, enhancing team competencies and promoting the adoption of innovative development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codebases and application architecture, facilitating knowledge sharing and ensuring all project stakeholders are effectively informed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IDEs for effective debugging and modification of existing applications to align with evolving project requirements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to assess new development tools and frameworks that could enhance team performance, adaptability, and overall project delivery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versions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collaboration within the team and tracking progress on various application features.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business applications while enhancing user experiences by leveraging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contributing to projects that transformed client operational efficiency and product delivery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to deliver high-quality software solutions, participating in sprints and stand-ups while remaining flexible and adaptive to emergent changes in project direction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front-end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visually appealing applications that improved user engagement and overall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database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management to ensure database integrity and optimize performance in high-traffic application environments and transactional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maintained technical specifications and documentation for software components, supporting organizational knowledge transfer and simplifying onboarding processes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quality assurance on applications, ensuring adherence to functional requirements and identifying edge cases that could lead to user issues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ensuring effective communication and project alignment with business objectives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software platforms to cloud-based solutions, enhancing scalability and flexibility while ensuring ongoing security measures were upheld throughout the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end-user training sessions, facilitating smoother transitions to new systems and enhancing overall client satisfaction with newly deployed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performance optimization techniques, regularly profiling applications to identify bottlenecks and areas for improvement across various software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 and dynamic content loading capabilities on web applications, improving the speed and accessibility of information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technical discussions with peers, promoting a culture of sharing knowledge and best practices, while ensuring the highest quality development standards was upheld.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