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Full Stack Developer with 11 years of experience in software development focused on delivering high-quality, scalable solutions in web and mobile applications. Proficient in React, Node.js, and TypeScript, with a track record of implementing best practices in architecture, enhancing code quality, and fostering a collaborative team culture.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JavaScript, TypeScript, HTML5, CSS3, Redux, Webpack,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REST APIs, GraphQL, MongoDB, PostgreSQL, MySQL, Asynchronous Programming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AWS, CI/CD, Kubernetes, Jest, Mocha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and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Agile Methodology, Software Architecture, Design Patterns, MVC, Client-Server Model, Code Review, Test-Driven Development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Communication and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Slack, JIRA, Confluence, Trello, Zoom, Pair Programming, Mentorship, Documentation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front-end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adhering to industry best practices for architecture, which enhanced user interface responsiveness and significantly improved the user experience across multiple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successful migration project that transitioned legacy codebases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illustrating adaptability by overcoming technical challenges and ensuring seamless integration with existing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requirements and deliver customized solutions that align with client needs, thereby enhancing project outcomes and fostering a culture of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ensuring high standards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consistency within the development team, which led to a noticeable decrease in technical debt and improved software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server-side performance and responsiveness, while implementing security best practices to safeguard sensitive client data and application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facilitating knowledge transfer and fostering an environment of continuous learning and professional growth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application performance, resulting in a marked improvement in software reliability and fewer post-deployment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deployment processes, significantly reducing deployment times and enhancing system scalability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continuous improvement by regularly suggesting enhancements to development processes and tools, contributing to a more efficient workflow and improved project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providing valuable insights during sprint planning and retrospectives, which helped enhance team dynamics and project outcomes over successive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front-end components with backend services seamlessly,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fetching, which simplified data interaction and enhanced component reusability in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understand business requirements deeply, translating them into technical specifications and ensuring close alignment with business goals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exploratory discussions on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architecture to evaluate their potential benefits for future projects, fostering a culture of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high client satisfaction ratings through proactive communication, exceptional problem-solving skills, and an unwavering commitment to project success, establishing enduring relationships with diverse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company's knowledge base by documenting processes, solutions, and best practices, ensuring that valuable insights and experiences are shared across teams and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working in a collaborative environment to enhance system efficiency and performance across various projects and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supported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optimizing queries and ensuring data integrity, which improved response times and helped drive enhanced data-driven decision-making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thoroughly engaging in sprint planning and review meetings, fostering open communication and transparency throughout the team to facilitate rapid project iteration.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code reviews and team discussions focused on best practices in software development, reinforcing a culture of quality, collaboration, and continuous improvement across interdisciplinary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UX/UI designers to translate design specifications into functional applications, ensuring alignment between end-user needs and technical execution throughout the application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identifying bottlenecks and refactoring existing code, leading to improved load times and user experience within the applications developed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code management and collaboration with team members, enabling streamlined integration and collaboration on software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ensuring sufficient test coverage and high application reliability, helping the team achieve delivery goals with confidence through rigorous quality assurance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skill enhancement by participating in workshops and training sessions on advanced development practices and emerging technologies, elevating team capabilities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external vendors to integrate third-party APIs, enriching application functionality and user engagement while ensuring compliance with security standards and technical requirements throughout the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knowledge-sharing sessions with team members on the latest trends in technology and software development, providing valuable insights to facilitate innovation and improvement among peers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meaningfully to architecture discussions around service-oriented architecture, assessing the scalability and maintainability of current solutions and delivering recommendations for future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