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Expertise in Python, C#, AI/LLM technologies, and strong backgrounds in front-end and back-end development. Proven ability to develop robust and scalable applications while collaborating with cross-functional teams, mentoring junior developers, and staying abreast of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C++, JavaScript, TypeScript,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Node.js, ASP.NET,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Neo4j, Zilliz, PineCone, MongoDB, Firebase,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Azure DevOps, Jenkins, Visual Studio,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vLLM, TensorFlow, PyTorch, scikit-learn, OpenAI API, Hugging Face,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Xamarin, Ionic, Cordova, Android SDK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while incorporating industry best practices and standards related to cybersecurity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UX designers and data scientists to define, design, and ship new features that enhance user experience and engagement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CI/CD pipelines to ensure rapid, reliable, and repeatable deployment of applications across various environments, mitigating potential deployment-related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mentorship to junior developers, fostering a culture of learning and improvement, which has led to enhanced team contributions and faster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enabling dynamic data processing and analysis, thus improving application efficiency and providing critical insights into user behavior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existing systems through iterative testing and deployment, employing agile methodologies to enhance development workflows and project outcomes for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frameworks by participating in industry-specific forums, ensuring technical skills remain relevant and applicable to evolving project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functionality while implementing responsive design principles for optimal user experiences across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solutions-focused approach to problems, utilizing analytical skills to identify opportunities in business challenges, developing effective technical solutions that align with client objectives and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data for real-time application needs and business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front-end functionality,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collaborate with designers and backend developers to build seamless, interactive user interfaces that are visually appealing.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and peer reviews, collaborating with multiple stakeholders to ensure that product meets all technical specifications and user expectations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workflow processes and code sets, adhering to industry standards for system architecture while promoting transparency and knowledge sharing among team members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systems that allow for seamless data sharing and analysis across enterprise applications, improving operational efficiency and decision-making capabilities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application deployment and scaling processes, resulting in improved resource management and reduced instance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software solutions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software development best practices and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developers to gather requirements, plan application development, and implement features that meet stakeholder needs while maintaining high quality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responsive web applications that engage users and provide intuitive navigation beyond traditional UI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protocols to ensure code quality,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more stable releases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Agile methodology for the software development team, which resulted in increased flexibility and adaptability in project management and deliverables through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 to automate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this increased the frequency of deploys and improved the feedback cycle, enabling more efficient stakeholder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that served as the backbone for web applications, enabling smooth server-client interactions through optimized data interchange technologies,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applications meet standardized design protocols, providing feedback and iterative updates to enhance user accessibility and engagement throughout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data-driven analysis of application performance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that informed product roadmaps and feature enhancements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encapsulate applications in containers, ensuring consistent development and production environments across both in-house and remote teams, promoting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developers, sharing knowledge about software development lifecycle processes, tools used, and best coding practices, contributing to team capacity building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processing systems into existing applications, ensuring compliance with security protocols and improving customer convenience and satisfaction through seamless transaction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