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Full Stack AI Software Engineer with over 11 years of experience in developing web and mobile applications. Expertise in architecting robust, AI-powered solutions that enhance healthcare workflows. Adept at collaborating with cross-functional teams to deliver innovative software solutions using cutting-edge technologies. Passionate about leveraging AI to create a significant impact on patient care and advancing medical technology.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Java,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React, Node.js, FastAPI, TensorFlow, PyTorch, Scikit-learn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Terraform,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&amp; AI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LLMs, OpenAI API, ChatGPT, Pandas, NumPy, Scikit-image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Swagger, Postman, gRPC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innovative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 that 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digital pathology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workflows, significantly enhancing the data analysis capabilities within health-centric applications while ensuring compliance with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product managers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clinical experts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deliver AI-driven solutions that provide tangible value for life sciences users, adapting swiftly to the complexities of the healthcare domain.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built cloud-native scalable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deployment strategies and service reliability for performance-critical applications in a fast-paced startup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end-to-end development lifecycle, managing projects from initial requirements gathering through deployment, testing, and maintenance, exhibiting strong project management skills and adaptability to changing priorities.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the importance of designing, testing, and maintaining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validated AI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full compliance with regulatory frameworks and guidelines for high-stakes medical environments requiring stringent oversight.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into the development workflows, facilitating faster release cycles and enhancing collaboration across teams by optimizing code deployment processes and minimizing downtime.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and communicated technical designs and workflows effectively, promoting transparency and ensuring reproducibility in AI development practices across teams within the organization and with external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 a primary tool in problem-solving and development, pioneering initiatives that 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emerging AI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explore novel approaches in data analysis and application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professional development by keeping abreast of new advancements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contributing to team discussions, and influencing strategic technological decisions for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evolution of the AI codebase by iterating on architectural decisions and technical standards, ensuring that all components of the system were maintainable and aligned with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code reviews, offering constructive feedback to team members while adopting best practices for code quality and performance optimization in alignment with agile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best practices for AI integration and full-stack development, fostering a culture of knowledge sharing and collaboration within the team to enhance collective problem-solving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scripting languages for automation of development processes, enhancing overall productivity, and freeing up resources for innovation in project delivery and strategic planning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partnership efforts with universities to explore research opportunities, driving the application of cutting-edge findings into practical solutions while expanding the company’s technological footprint in digital pathology.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implemented visualization frameworks for presenting AI models' predictions and data analytics results, enriching user understanding and facilitating actionable decision-making within clinical environments.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scalable full-stack applications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leveraging cloud services and enhancing user interfaces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engagement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responsible for integrating AI functionalities within existing software products,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and establishing best practices for developing and deploying AI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extensively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designing efficient data transaction methods to promote seamless integrations between diverse software components and external services, reinforcing system interoperability.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rigorous testing strategies, including unit and integration tests for a wide range of applications, ensuring robustness and functionality across various platforms while maintaining high-quality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designers and user experience researchers to create intuitive interfaces that were responsive and accessible, reflecting core user needs and advancing the engineering vision.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database interactions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Cosmos 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queries for performance improvements and ensuring data integrity and security throughout application lifecycles.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technical workshops and training sessions on emerging technologies, focusing on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in software development to elevate internal knowledge and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Agile development methodologies, participating in daily stand-ups, sprint planning, and retrospectives to continually refine processes and enhance team effectiveness in delivering high-quality software.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comprehensive documentation for codebases and deployment processes, facilitating knowledge sharing and enabling future development scalability with precise reference materials on system architectures.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innovative features for cloud-based applications, implementing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deployment processes and incorporate user feedback quickly into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establishing branching strategies that improved team collaboration and minimized conflicts during the merging of feature developments.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transition of legacy systems to modern architectures, employing cloud solutions that significantly improved performance and reduced operational costs while ensuring system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