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Software Engineer with 11 years of experience in software development, specializing in web and mobile applications. Proficient in TypeScript and React, dedicated to responsive design and maintaining accessibility standards within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Vite, Node.js,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Webpack, Bun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GitHub Actions,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Standards:</w:t>
      </w:r>
      <w:r w:rsidRPr="00745DD3">
        <w:rPr>
          <w:rFonts w:ascii="Roboto Light" w:eastAsia="Roboto Light" w:hAnsi="Roboto Light" w:cs="Roboto Light"/>
          <w:color w:val="404040" w:themeColor="text1" w:themeTint="BF"/>
          <w:sz w:val="20"/>
          <w:szCs w:val="20"/>
        </w:rPr>
        <w:t xml:space="preserve"> WCAG, AXE, HTML5, CSS Grid, Flexbox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engaging educational platforms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accessibility standards to create inclusive user experiences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and implement key features within educational applications, enhancing interactivity and user engagement while maintaining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and maintaining multiple TypeScript codebases, contributing to improved build performance and development speed across various mobile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maintenance updates for existing codebases, focusing on optimizing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refactoring legacy code to enhance functionality and responsiveness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brainstorming sessions, leveraging knowledge of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features that promote accessibility without compromising on aesthetics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seamless collaboration among developers, ensuring code integrity, and facilitating efficient project management through rigorous pull request reviews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interfaces of designated applications by incorporating responsive design strategies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incorporating modern layout techniques such as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code changes and application features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communication and awareness of updates across diverse stakeholders 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evaluated industry trends in gaming and educational technology, contributing recommended improvements and innovative solutions to enhance overall product engagement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of new team members by providing insights into existing architecture, development processes, and fostering a culture of continuous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facilitating the swift identification and resolution of bugs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promote best practices for coding standards, code readability, and maintainability, contributing directly to team skill development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usability testing sessions to gather user feedback on applications, translating findings into actionable enhancements to optimize user experiences,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Selected relevant educational content and translated it into meaningful gameplay mechanics, aligning learning objectives directly into game design to improve learner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modern development practices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focusing on career growth and skill enhancement within the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interface design and fast performance, and adhering to best practices in responsive web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convert wireframes and visual designs into functioning applications, ensuring pixel-perfect implementation and optimization for various web browsers and devices,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for various projects, from initial requirements gathering to deployment, ensuring project delivery within established timelines and budgetary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robust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coverage and application reliability for web applications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reviews and mentorship for junior developers, enhancing team technical capabilities and fostering a culture of code quality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build tools and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overall application performance, ensuring optimal environments for testing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methodologies, contributing to stand-ups and sprint planning while advocating for best coding practices in project execution and technical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smooth deployment processes, monitoring performance, and gathering valuable analytics from user interaction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from analytics and user feedback to drive iterative improvements to features, refining applications for increased engagement and facilitating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accessibility best practices in accordance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usability for individuals with disabilities and ensuring compliance with relevant legislation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initiatives, diagnosing bottlenecks in applications, streamlining code, and enhancing overall system responsiveness using various profiling tools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on upcoming technology trends and recommendations that shaped long-term strategic plans for the technology team, helping steer development toward cutting-edge web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