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architecting, implementing, and delivering high-quality web and mobile applications. Adept in leading frontend development teams and mentoring engineers while ensuring projects meet technical and design requirements. Passionate about creating exceptional user experiences using cutting-edge technologies like React, TypeScript, and Next.js to enable seamless real-time translation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JSON, XML,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Redux, Bootstrap, Tailwind CSS,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Travis CI, GitLab,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Microservices, API Design, Node.js, Express.js, GraphQL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Enzyme, Postman, Agile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frontend engineering team in designing and implementing user experiences that effectively showcase Wordly’s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translation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through loosely coupled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effective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users’ ability to access translation features easily across various platforms and devices within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efficient user interfaces compliant with user experience best practices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developing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their growth and ensuring team competency in modern frontend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and more reliable deployment processes while minimizing operational overheads in code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built up engineering standards that enhanced the quality and robustness of the software while adopting industry-standard design patterns and principles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and maintaining an organized codebase, allowing multiple team members to contribute simultaneously with minimal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development teams to identify and resolve technical issues, ensuring project timelines remain intact by employing strong communication and organizational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 to define new features, including contributions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existing and new software solutions to accommodate business needs appropriately.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frontend solutions are tested thoroughly,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quality while speeding up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maintenance of existing frontend applications, applying best coding practices to optimize performance and enhance the user experience continuously in line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for improvement within the engineering process, advocating for new technologies and practices that align with Wordly's mission of providing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agile methodologies, ensuring that projects were delivered in an iterative fashion that allowed for flexibility and rapid adjustments based on stakeholder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work plans and executed them efficiently, balancing multiple high-priority projects to align with stakeholder objectives by utilizing effective project management tools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engineering culture by promoting teamwork and collaboration among team members, which contributed to higher employee satisfaction and lower turnover.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with a strong emphasis on performance and user experience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implementing responsive designs and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refine user interfaces and user experiences, translating requirements into technical specifications that were later implemented in customer-facing products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legacy applications to modern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maintainability through modular code structure and comprehensive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version control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collaboration among team members while managing complex merges and branching strategies across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meetings, providing input on technology stacks and tools selection that aligned with project goals and anticipated future needs as the team scaled.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to improve workflow efficiency, including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integrating various third-party services, thereby streamlining internal processes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end-to-end tests, ensuring that deployments did not introduce regressions and maintained a high level of software quality throughout the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team members on best practices in frontend development, advocating for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principles in building user interfaces for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management activities during sprints, reviewing sprint goals and retrospectives to facilitate continuous improvement in team productivity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backend teams to ensure API endpoints were built to meet frontend needs, participating in architecture discussions to improve integration methods for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all endpoints were optimized for performance and reliability, contributing technical feedback to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collaborative atmosphere within the team by encouraging open communication, sharing knowledge, and celebrating milestones, enabling a dynamic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