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applications, specializing in React, TypeScript, and cloud technologies. Adept at leading technical teams, mentoring engineers, and driving frontend innovations while ensuring high-quality user experiences. Passionate about leveraging data-driven insights to enhance product functionalities and overall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Storybook,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FastAPI, AWS,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GitLab,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Recoil, React Query, MobX,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D3, Mapbox, Leaflet, Google Maps API,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Prometheus, Grafana,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technical strategy by defining best practices and driving the adoption of modern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design systems and optimized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and designers, translating business requirements into actionable technical tasks, leading to the successful implementation of multiple customer-facing features on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fostering growth and collaboration in the engineering team to elevate overall frontend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across squads to align engineers on frontend practices, ensuring that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libraries was consistent throughout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as required,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end-to-end solutions that enhance the customer experience and extend functionality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code modules and libraries to standardize development practices, significantly improving code quality and reducing the overall time to deliver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frontend trends and tools, incorporating relevant innovations that improved developer velocity and user engagement metrics, while maintaining a user-centric approach to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engineering excellence through technical leadership in CI/CD and automated testing strategies, resulting in improved reliability and faster turnaround times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decisions and roadmap initiatives at planning sessions, aligning engineering priorities with business goals and enhancing cross-team collaboration and transparency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and accessibility audits of implemented features, ensuring our applications deliver better user experiences and adhere to industry standards for inclusion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analyze huge datasets, translating insights into improvements in product features and usability that directly impact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offering constructive feedback that promotes high-quality code, while fostering a culture of learning and knowledge sharing within the frontend guild.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shaped the frontend guild by introducing knowledge-sharing sessions and workshops, aligning the team's skills with the latest industry developments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application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services and optimal performance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component-driven development workflow that enhances collaboration between designers and developers, fostering a shared understanding of UI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key components of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modularity and reusability of frontend code through the establishment of common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cross-functional teams, facilitating effective integration between frontend and backend services, and promoting robust design patterns backed by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emerging software engineers, aligning their development practices towards modern frontend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that prioritize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using techniques such as code splitting and lazy loading, ensuring optimal loading times and improved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paired programming sessions, instilling best practices around coding standards and enhancing the team's understanding of complex systems and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lifecycle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deployment process and feedback cycles for new features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intuitive visuals that facilitated user insights and engagement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conferences, staying updated with the latest trends in frontend development, including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solutions for real-time data synchronization in applications, enhancing the responsiveness and user engagement by effectively leveraging backend technologies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technical workshops within the organization, boosting the collective understanding of emerging frontend technologies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project workflows by integrating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environment consistency and a reduction in setup times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APIs to support various functionalities in the application, coupling it with efficient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