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Proven expertise in React, TypeScript, and UI/UX design, delivering high-quality and responsive user interfaces. Adept at collaborating with cross-functional teams to enhance user experience while leveraging modern development practices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ES6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Spectrum,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Recoil, Context API,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Vitest, Cypress, Playwright,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 2.0, Microservices, Component Libraries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high-impact internal tools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backend engineers to translate user requirements into effective frontend solutions, enhancing application usability and overall user satisfaction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team retrospectives, fostering a collaborative environment and promoting best practices within the Agile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components with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authentication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security protocols in application deployments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actively contributed to the establishment of end-to-end testing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of application features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stand-ups, adapting quickly to changing requirements and priorities, which was crucial for agile development cycles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user experience by continuously proposing design improvements and implementing solutions even without detailed mockups, which led to increased user engagement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feedback and iterate on designs, emphasizing user-centered development and responsiveness to user needs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following established branching and pull request workflows to manage multiple project updates effectively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frontend architecture discussions, justifying design choices while ensuring solutions were both scalable and maintainable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advocating for best practices in code quality and collaborative workflows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applications to enhance data flow and application performance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improving code reliability and reducing bugs in production through thorough validation and test coverage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development processes, ensuring that all technical specifications were consistently recorded and accessible for future reference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evaluation of emerging technologies to keep the team updated on industry trends, thereby fostering innovation in development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component reusability, with a major impact on user interaction and customer satisfaction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design and optimize major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efficiency and reducing technical debt across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maintaining high standards of code quality amid regular deployments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culture of learning and continuous improvement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modern web design principles that significantly enhanced user experience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translate wireframes into functional frontend code, ensuring alignment between design intent and technical implementation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optimization techniques, including lazy loading and minification, leading to faster load times and improved user engagement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codebases effectively, enabling collaborative development within a rapidly changing environment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adapting quickly to feedback and iterative changes, thereby promoting flexibility and responsiveness to project needs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streamlining data retrieval and enhancing the functionality of user interfaces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transitioned multiple monolithic applications to microservices architecture, utilizing cloud technologies to improve scalability and reliability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discussions and technology forums, sharing insights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