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web and mobile applications. Proficient in developing high-performing modular frontends, integrating with backend services, and implementing decentralized applications, leveraging React, Next.js, and Typescript among other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Next.js, TypeScript, HTML5, CSS3, GraphQL, Web3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Docker, AWS, Git, CI/CD, Agile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Ethers.js, web3.js, Microservices,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Progressive Enhancement, SSR, Responsive Design, UI/UX Design, Modular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Sentient Blockchain, Decentralized Applications, Cryptography, Distributed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performant and reusable UI components for the Sentient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experience for community members and AI builders.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frontend architecture for integration with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optimal data flow and performance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build intuitive interfaces that facilitate artifact sharing, campaign launching, and model monetization, ensuring user-centric development processes and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visualizations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providing insightful analytics and toolsets for builders and stakers.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through rigorous testing and profiling,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while leveraging code-splitting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load times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decentralized frontend that interacts with the Sentient blockchain, providing users with secure and transparent transactions as well as showcasing the functionality of smart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 code with an emphasis on test-driven development methodologies, which improved maintainability, readability, and team collaboration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collaborative team environment focused on knowledge sharing and continuous improvement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visual consistency while reducing development time and effort across the frontend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agile development process to iterate on features based on user feedback, enhancing development speed and ensuring alignment with rapidly changing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employing a solution-oriented mindset, managing ambiguity, and driving innovative approaches to solving technical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backend teams to ensure a cohesive understanding and agreement on API contract responsibilities, enabling fluid interoperability between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 for better type safety and reduced chances of runtime errors, leading to an increase in code reliability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build configurations to ensure efficient asset handling and minimized bundle sizes, which enhanced overall application performance and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discuss feature sets and product roadmaps, ensuring technical feasibility of proposed solutions while aligning them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develop scalable web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delivering exceptional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robust UI component library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speed up application development, ensuring a consistent design across various teams and projects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DevOps processes and ensuring high availability and reliability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APIs and microservices architecture, ensuring seamless integration with various frontend frameworks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sprint planning and retrospectives that focused on continuous improvement and adaptation based on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responsiveness by implementing mobile-first design principles and front-end frameworks, significantly improving user experience across various device categories.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web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enabling front-end teams to query necessary data without excessive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applications to include modern practices in user authentication and session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protocols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front-end development, driving a culture of knowledge sharing and skill enhancement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user interactions with applications and implemented changes based on user behavior to enhance engagement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integration testing with backend APIs to ensure that frontend components function seamlessly and meet both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upskilling in advanced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the team for future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