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Frontend Engineer with 11 years of experience in software development, specializing in creating scalable web applications using React, Next.js, and TypeScript. Proven track record in collaborating across teams to design intuitive UIs and build modular frontends that interact seamlessly with backend services. Passionate about open-source AI technologies and committed to enhancing user experiences in AI-driven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JavaScript, HTML5, CSS3,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Enzyme, Mocha, Chai,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 APIs, Firebase,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AWS, CI/CD, Git,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and Web3:</w:t>
      </w:r>
      <w:r w:rsidRPr="00745DD3">
        <w:rPr>
          <w:rFonts w:ascii="Roboto Light" w:eastAsia="Roboto Light" w:hAnsi="Roboto Light" w:cs="Roboto Light"/>
          <w:color w:val="404040" w:themeColor="text1" w:themeTint="BF"/>
          <w:sz w:val="20"/>
          <w:szCs w:val="20"/>
        </w:rPr>
        <w:t xml:space="preserve"> Web3.js, Ethers.js, Bitcoin, Ethereum, Smart Contracts, Solidity, Decentralized Applications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performant modular frontend solutions for the Sentient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and efficient integration with backend services and generative AI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intuitive UIs and workflows for builder interactions, enabling users to share artifacts and launch campaigns using state-of-the-art tools such as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decentralized frontends with blockchain interactions, effectively utilizing </w:t>
      </w:r>
      <w:r w:rsidRPr="00745DD3">
        <w:rPr>
          <w:rFonts w:ascii="Roboto Light" w:eastAsia="Roboto Light" w:hAnsi="Roboto Light" w:cs="Roboto Light"/>
          <w:b/>
          <w:bCs/>
          <w:color w:val="404040" w:themeColor="text1" w:themeTint="BF"/>
          <w:sz w:val="20"/>
          <w:szCs w:val="20"/>
        </w:rPr>
        <w:t xml:space="preserve">Web3.js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Ethers.js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users with smart contracts on the Sentient blockchain for a secure and engaging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agent visualizations and dashboards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combined with data visualization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user interactions and effective data representation, enhancing informational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responsiveness across diverse devices through extensive testing with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excellent user experiences regardless of platform or device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designers and backend engineers to refine features, utilizing agile methodologies and promoting effective communication and adaptability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with high test coverage, utilizing best practices in software engineering which include clear documentation and adherence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contributed to improving development practices within the team, fostering a collaborative environment and sharing knowledge across frontend and backend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participated actively in the CI/CD pipeline, ensuring smooth integration and deployment of front-end solutions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modern frontend frameworks, emphasizing the importance of maintainability, testing, and clean code principles to enhance team efficiency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in AI and blockchain to continuously improve the integration of new features into the frontend architecture, keeping pace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the development process, iterating designs based on real-world usage patterns for improved usability and engagement, significantly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with </w:t>
      </w:r>
      <w:r w:rsidRPr="00745DD3">
        <w:rPr>
          <w:rFonts w:ascii="Roboto Light" w:eastAsia="Roboto Light" w:hAnsi="Roboto Light" w:cs="Roboto Light"/>
          <w:b/>
          <w:bCs/>
          <w:color w:val="404040" w:themeColor="text1" w:themeTint="BF"/>
          <w:sz w:val="20"/>
          <w:szCs w:val="20"/>
        </w:rPr>
        <w:t xml:space="preserve">Progressive Web App (PWA)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ensure offline functionality and improved load times, focusing on user experience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Simplified complex user interactions through the implementation of micro-frontend architecture, enhancing application scalability and maintainability, crucial for future growth and feature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in modern web technologies, sharing insights on effective practices and enabling them to contribute confidently to projects, strengthening team expertise.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Functioned as a key contributor in a large team environment, developing complex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adherence to best practices and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incorporate backend services, enhancing the scope and functionality of user-facing applications while maintaining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bringing together frontend and backend teams to align on project objectives and deadlines during the agile development cycles, enhancing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defect rate in production releases and ensuring high-quality deliverables in line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storytelling sessions with stakeholders to gather requirements, translating complex ideas into technical specifications that informed feature development and prioritization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frameworks, optimizing the frontend architecture for better scalability and maintainability, ensuring project longevity and efficiency gains.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through the design and development of interactive features, utilizing components from popular UI libraries such as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pleasing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conducting thorough code reviews, identifying bottlenecks, and implementing effective solutions, resulting in improved load times and user satisfaction on key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DevOps practices by participating in the setup of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manual intervention.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modern frontend practices, sharing insights on the use of </w:t>
      </w:r>
      <w:r w:rsidRPr="00745DD3">
        <w:rPr>
          <w:rFonts w:ascii="Roboto Light" w:eastAsia="Roboto Light" w:hAnsi="Roboto Light" w:cs="Roboto Light"/>
          <w:b/>
          <w:bCs/>
          <w:color w:val="404040" w:themeColor="text1" w:themeTint="BF"/>
          <w:sz w:val="20"/>
          <w:szCs w:val="20"/>
        </w:rPr>
        <w:t xml:space="preserve">CSS-in-JS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consistency in design and aiming for optimal performance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package applications for consistent development and production environments, facilitating smooth transitions between stages of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technical documentation for clarity and completeness, ensuring that all development practices were well-documented and easily accessible for current and future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