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Proven expertise in delivering high-quality, performant frontend solutions using modern frameworks, with a strong focus on user experience and business value.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Jest,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Prototyping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user-friendly and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accessibility standards and optimized loading times across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produce high-fidelity prototypes and mockups, translating design concepts into functional frontend components while maintaining a strong attention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detail and user-centric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 across complex applications, which enhanced performance and ensured a seamless user experience while delivering consistent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ongoing development of an Agile team culture by participating in daily scrums, retrospectives, and pair programming sessions, fostering collaboration and continuous improvement across all project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robust, type-safe applications, allowing for better error detection during development and improving maintainability of codebases in larger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improving team velocity and code quality while ensuring alignment with industry best practices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 into modular, reusable components, significantly reducing technical debt and streamlining the development process for both current and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REST APIs to facilitate seamless communication between front-end interfaces and back-end services, engaging closely with backend engineers to ensure data integrity and accuracy in application states.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all developed features, aiding both the development team and end users in understanding application functionalities and updates throughout product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feedback on various features, translating insights into actionable improvements, which enhanced overall product usability and satisfaction rate among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hands-on training sessions, improving their technical acumen and fostering a culture of learning and innovation within the team while building their confidence in frontend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and continuous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test coverage of developed features and maintaining high software quality during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load performance by implementing code-splitting techniques and optimizing assets, leading to a significant reduction in the application's initial load time and enhancing overall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design consistency across applications and enhancing the overall user experience through high-quality visual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code quality through techniques like linting and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facilitating easier testing, debugging, and future scalability for project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modular design principles were followed to improve maintainability and code reusability across different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cross-functional teams, including product managers and backend developers, to define, design, and ship new features aligned with the overall product vision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a modern CI/CD pipeline to automate deployments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release cycles and reducing deployment times while ensuring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and performed code reviews for peers, helping to foster a culture of high-quality standards and shared learning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product feature brainstorming sessions, contributing insights from a technical standpoint, which aided in prioritizing features that maximized user engagement and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debugging sessions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resolution of frontend issues while establishing effective workflows for diagnosing and fixing production problems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mobile-first responsive designs that catered to a global audience across diverse devices, ensuring accessibility and functionality were at the forefront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internationalization (i18n) and localization strategies into frontend applications, creating adaptable solutions that catered to different languages and regions, enhancing usability for all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fetching, enabling a flexible and powerful client-server interaction model that optimized frontend data management under varying network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reliability, facilitating rapid validation of features and enhancing development confidence through thorough regression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journeys while providing a strong voice for technical feasibility and ensuring alignment between design vision and technical limitations.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application performance metrics, identifying areas of improvement and implementing necessary changes to enhance loading times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