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Frontend Engineer with 11 years of experience in software development focusing on web and mobile applications. Proficient in designing responsive user interfaces with a keen eye for performance and elegant design. Collaborative team player with a strong background in developing innovative solutions leveraging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Java, TypeScript, Python,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D3.js,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Git, Jest, Postman, VS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Firebase, Docker, Kubernetes,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Chart.js, DataTables, SQL, NoSQL, GraphQL, REST APIs, MongoDB,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and maintaining high accessibility standards through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owners, designers, and backend engineers to gather requirements and translate them into functional specifications, ensuring the product aligns with customer needs and UX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data visualization system that involved complex yet efficient frontend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rendering interactive charts and graphics to represent business data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reusable and maintainable frontend components for a scalable architecture, optimizing load time and ensuring peak performance on various devices through effective code splitting and lazy loading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insight on current work status and areas of improvement to enhance team productivity and project trajectory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adhering to high coding standards and ensuring code quality and performance through consistent refactoring of legacy code and elimination of technical debt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rigorous testing processes that caught critical bugs before deployment, thereby ensuring a robust product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designs and specifications while maintaining product integrity, leveraging agile methodologies and fostering a team-oriented approach to work effectively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style guides and documentation for reusable components, enabling other developers to maintain consistency in design and facilitate onboarding for new team members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that increased development velocity while minimizing the chances of errors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sought feedback from end-users to refine interface design and functionality, ensuring that customer satisfaction remained high through iterative improvements and enhancements to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within the cross-functional team, encouraging open communication that promoted a collaborative environment and led to innovative solutions that exceeded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trends and proactively researched best practices in frontend development, facilitating the successful implementation of modern solutions in enhancing the engineering workflow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setting up performance monitoring tools to track user interactions and identify improvement areas in real-time, allowing for prompt enhancements based on user behavior and analytics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hackathons and development events, honing problem-solving skills and network building within the tech community, fostering a culture of creativity and innovation in the workspace.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code quality and maintainability through best practices and thorough documentation techniques for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identify user pain points, translating findings into detailed development plans that improved usability and responsiveness across platforms with a focus on user-centered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collaborative working environments while enhancing code traceability and accountability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system issues and debugging code using browser developer tools, leading to improved troubleshooting times and efficient resolutions of front-end challenges encountered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and led workshops on modern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development and fostering a culture of learning within the engineering team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frontend build processes, improving project load times and offering seamless user experiences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extend functionality and enhance applications, leveraging processes that ensured robust client-side scripting and seamless integration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UI/UX designs into functional prototypes, ensuring that the finished product reflects the vision provided by the design and product teams while maintaining functional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development of company-wide coding standards that improved code quality and consistency while enhancing collaboration across multiple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analysis and feasibility studies for proposed features and changes in existing applications, facilitating informed decision-making that advanced product strategies and user engagement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test and validate workflows against specifications, ensuring the delivery of high-quality software solutions by following rigorous testing protocols and user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by attending daily stand-ups and actively participating in sprint retrospectives, fostering an environment of growth and continuous improvement within the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