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development professional with 11 years of experience specializing in web and mobile applications. Proven expertise in Webflow, modern JavaScript frameworks, and responsive design, thriving in collaborative environments that emphasize communication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 CSS, JavaScript, TypeScript, PHP, Python, Swift,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Svelte, Ember.js, Backbone.js,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Adobe XD, Sketch, InVision, Webflow, Framer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w:t>
      </w:r>
      <w:r w:rsidRPr="00745DD3">
        <w:rPr>
          <w:rFonts w:ascii="Roboto Light" w:eastAsia="Roboto Light" w:hAnsi="Roboto Light" w:cs="Roboto Light"/>
          <w:color w:val="404040" w:themeColor="text1" w:themeTint="BF"/>
          <w:sz w:val="20"/>
          <w:szCs w:val="20"/>
        </w:rPr>
        <w:t xml:space="preserve"> REST API, GraphQL, Firebase, MongoDB, MySQL, PostgreSQL,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Git, Webpack, Babel, Figma, Jira,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develop user-friendly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overall application performance through rigorous </w:t>
      </w:r>
      <w:r w:rsidRPr="00745DD3">
        <w:rPr>
          <w:rFonts w:ascii="Roboto Light" w:eastAsia="Roboto Light" w:hAnsi="Roboto Light" w:cs="Roboto Light"/>
          <w:b/>
          <w:bCs/>
          <w:color w:val="404040" w:themeColor="text1" w:themeTint="BF"/>
          <w:sz w:val="20"/>
          <w:szCs w:val="20"/>
        </w:rPr>
        <w:t xml:space="preserve">QA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responsive web applications using </w:t>
      </w:r>
      <w:r w:rsidRPr="00745DD3">
        <w:rPr>
          <w:rFonts w:ascii="Roboto Light" w:eastAsia="Roboto Light" w:hAnsi="Roboto Light" w:cs="Roboto Light"/>
          <w:b/>
          <w:bCs/>
          <w:color w:val="404040" w:themeColor="text1" w:themeTint="BF"/>
          <w:sz w:val="20"/>
          <w:szCs w:val="20"/>
        </w:rPr>
        <w:t xml:space="preserve">Webflow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integrating animations for enhanced user experience while maintaining accessibility standards for diverse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code for performance improvements by diagnosing issues with </w:t>
      </w:r>
      <w:r w:rsidRPr="00745DD3">
        <w:rPr>
          <w:rFonts w:ascii="Roboto Light" w:eastAsia="Roboto Light" w:hAnsi="Roboto Light" w:cs="Roboto Light"/>
          <w:b/>
          <w:bCs/>
          <w:color w:val="404040" w:themeColor="text1" w:themeTint="BF"/>
          <w:sz w:val="20"/>
          <w:szCs w:val="20"/>
        </w:rPr>
        <w:t xml:space="preserve">debugging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applying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resulting in faster load times and improved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utilizing </w:t>
      </w:r>
      <w:r w:rsidRPr="00745DD3">
        <w:rPr>
          <w:rFonts w:ascii="Roboto Light" w:eastAsia="Roboto Light" w:hAnsi="Roboto Light" w:cs="Roboto Light"/>
          <w:b/>
          <w:bCs/>
          <w:color w:val="404040" w:themeColor="text1" w:themeTint="BF"/>
          <w:sz w:val="20"/>
          <w:szCs w:val="20"/>
        </w:rPr>
        <w:t xml:space="preserve">Webflow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 workflows, fostering a collaborative environment that encouraged knowledge sharing and continuous learning through pair programming.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existing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refactoring outdated code to improve maintainability and performance, ultimately enhancing the user experience for clients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stand-ups and sprint meetings to discuss project progress, challenges, and solutions, reinforcing a strong agile development culture while staying adaptive to changing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UI/UX designers to create visually appealing, accessible components using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guided adherence to design specifications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procedures using Jest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code coverage and minimizing bugs during production releases, which contributed to elevated client satisfaction rates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management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handling branching and merge conflicts in teams of diverse developers to streamline collaborative efforts and project timelines for timely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focused on adherence to best practices and coding standards, leveraging tools that facilitate feedback and improve code quality, enhancing team development processes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customized solutions through API integration with platforms such as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tailoring applications to meet unique business requirements and facilitate enhanced productivity for multi-location brands.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product lifecycle discussions, offering insights based on industry trends and emerging technologies in frontend development spaces to position solutions strategically against competitors'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software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tasks and deliverables in agile methodologies while fostering clear communication channels between technical and non-technical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performance audits utilizing tools like Google Lighthouse, formulating comprehensive reports that shaped future development strategies with a focus on user retention and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exchange sessions, presenting innovative techniques related to </w:t>
      </w:r>
      <w:r w:rsidRPr="00745DD3">
        <w:rPr>
          <w:rFonts w:ascii="Roboto Light" w:eastAsia="Roboto Light" w:hAnsi="Roboto Light" w:cs="Roboto Light"/>
          <w:b/>
          <w:bCs/>
          <w:color w:val="404040" w:themeColor="text1" w:themeTint="BF"/>
          <w:sz w:val="20"/>
          <w:szCs w:val="20"/>
        </w:rPr>
        <w:t xml:space="preserve">Webflow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responsive design best practices, contributing to a culture of growth and mutual development among peers.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and external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achieving high standards of performance and responsive design to allow seamless user experiences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iterating new features for widely-used products by collaborating closely with product managers and UI/UX designers, employing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concepts into functional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mobile-friendly features and layouts while ensuring adherence to best practices in web accessibility standards, greatly enhancing product reach and usability across diverse user demographics.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workflows by utilizing task runners such as </w:t>
      </w:r>
      <w:r w:rsidRPr="00745DD3">
        <w:rPr>
          <w:rFonts w:ascii="Roboto Light" w:eastAsia="Roboto Light" w:hAnsi="Roboto Light" w:cs="Roboto Light"/>
          <w:b/>
          <w:bCs/>
          <w:color w:val="404040" w:themeColor="text1" w:themeTint="BF"/>
          <w:sz w:val="20"/>
          <w:szCs w:val="20"/>
        </w:rPr>
        <w:t xml:space="preserve">Grunt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Gulp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faster builds and reducing time spent on repetitive daily tasks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project lifecycle, enabling collaboration among team members, managing code changes, and ensuring robust logs for improvements and rollbacks.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direct communication with clients to gather requirements and translate them into technical specifications, refining user stories to align with business objectives and expectations for product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extensive peer reviews and code audits, promoting best practices while honing skills in effective problem-solving and refinement of complex frontend architecture to meet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Followed industry trends and integrated emerging technologies into development cycles, ensuring that applications maintained state-of-the-art functionality and competitor parity while enhancing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sessions and resolved difficult issues across different products by employing analytical skills and strong debugging capabilities, ultimately ensuring top-tier operational continuity post-release.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integrate user feedback into product iterations swiftly, using insights gained from user testing to guide frontend development efforts towards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security measures in front-end development projects by incorporating safe coding practices and establishing protocols for API keys and sensitive data management throughout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webinar demonstrations for new features, effectively showcasing specialized knowledge of product functionalities and broadening the understanding of internal stakeholders about the backend workings of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