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Frontend Software Engineer with over 11 years of experience in software development, particularly in crafting web and mobile applications. Proven expertise in utilizing JavaScript, HTML, CSS, and leading frameworks to deliver exceptional user experiences. Strong background in Object-Oriented Design, adept at leveraging combined years of Machine Learning knowledge towards impactful product development. Seeking to contribute to innovative technologies at Aidaptive.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TypeScript, Python, Java,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Bootstrap, Tailwind CSS, jQuery,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npm, Yarn, Jest, Sass, Postman,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Principles:</w:t>
      </w:r>
      <w:r w:rsidRPr="00745DD3">
        <w:rPr>
          <w:rFonts w:ascii="Roboto Light" w:eastAsia="Roboto Light" w:hAnsi="Roboto Light" w:cs="Roboto Light"/>
          <w:color w:val="404040" w:themeColor="text1" w:themeTint="BF"/>
          <w:sz w:val="20"/>
          <w:szCs w:val="20"/>
        </w:rPr>
        <w:t xml:space="preserve"> Responsive Design, UI/UX Principles, Accessibility (a11y), Cross-browser Compatibility, Atomic Design, Material Design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Jasmine, Enzyme, Cypress, Travis CI, Netlify, Docker, Kubernetes,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through innovative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tailored for seamless user interactions adapted to diverse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iterate on design and functionality, leveraging agile methodologies to ensure alignment between product vision and deliverables, promoting rapid adaptation to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state management solutions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Context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complex application states, optimizing performance and improving overall user experience across scalable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provide tailored solutions, directly contributing to delivering customer-centric designs that engage users effectively and foster product adoption across varied segments.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preprocessors like </w:t>
      </w:r>
      <w:r w:rsidRPr="00745DD3">
        <w:rPr>
          <w:rFonts w:ascii="Roboto Light" w:eastAsia="Roboto Light" w:hAnsi="Roboto Light" w:cs="Roboto Light"/>
          <w:b/>
          <w:bCs/>
          <w:color w:val="404040" w:themeColor="text1" w:themeTint="BF"/>
          <w:sz w:val="20"/>
          <w:szCs w:val="20"/>
        </w:rPr>
        <w:t xml:space="preserve">Sass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modular and reusable stylesheets, ensuring maintainability within large codebases while adhering to best practices in web styling and layout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 juniors, fostering a culture of quality coding practices that improve team skill levels and enhance the overall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optimization initiatives using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WebPageTest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insights into actionable strategies that lead to improved load times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prototypes using wireframing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user interfaces, enabling stakeholder validation prior to full development, ensuring alignment with user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RESTful APIs and managed data flow effectively in applications, ensuring efficient data handling through asynchronous operations and enhancing overall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on project architectures and workflows, enhancing knowledge transfer and ensuring project continuity through comprehensive guides that serve team members and future developers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design patterns such as </w:t>
      </w:r>
      <w:r w:rsidRPr="00745DD3">
        <w:rPr>
          <w:rFonts w:ascii="Roboto Light" w:eastAsia="Roboto Light" w:hAnsi="Roboto Light" w:cs="Roboto Light"/>
          <w:b/>
          <w:bCs/>
          <w:color w:val="404040" w:themeColor="text1" w:themeTint="BF"/>
          <w:sz w:val="20"/>
          <w:szCs w:val="20"/>
        </w:rPr>
        <w:t xml:space="preserve">Atomic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component reusability, resulting in streamlined development processes and greater focus on functionality and performance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testing sessions and feedback loops, translating insights into UI adjustments that respond to real-world use cases and elevate the user experience effectively throughout the product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web applications for mobile platforms, applying </w:t>
      </w:r>
      <w:r w:rsidRPr="00745DD3">
        <w:rPr>
          <w:rFonts w:ascii="Roboto Light" w:eastAsia="Roboto Light" w:hAnsi="Roboto Light" w:cs="Roboto Light"/>
          <w:b/>
          <w:bCs/>
          <w:color w:val="404040" w:themeColor="text1" w:themeTint="BF"/>
          <w:sz w:val="20"/>
          <w:szCs w:val="20"/>
        </w:rPr>
        <w:t xml:space="preserve">Responsive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ensure consistent performance and user experience across all device types and screen sizes.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engagement metrics to inform design decisions, utilizing analytics tools to track usage patterns and adapt functionalities to better meet user needs and expectations strategically.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relevant to frontend development, continuously enhancing skill sets and exploring integrative tools that align with industry trends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and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optimized user experiences through seamless integration between frontend and backend services across a range of client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rich and interactive user interfaces by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 ES6+</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providing engaging layouts and functionalities to meet strict project deadlines while maintaining high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Scrum ceremonies which fostered a strong team culture of collaboration and keeping the stakeholder informed of project statuses, ensuring transparency and aligning efforts towards shared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state management strategies using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maximize performance and maintainability in complex applications, ensuring seamless data flow and interactions across reactive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conducted code reviews to uphold high-quality code standards, encouraging team adherence to best practices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enhancing collective code ownership.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developers on best practices, principles of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nurturing skill development and capability growth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RESTful APIs, facilitating smooth interactions between frontend and backend, thereby enhancing the overall architecture and efficiency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user feedback through organized testing sessions, translating insights into actionable improvements that aligned product features with user preferences and industry needs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version control system, collaborating with team members to manage code changes and document project evolution effectively, promoting organized development practices and traceability.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capture project requirements and translate them into technical specifications, ensuring the resulting product effectively addressed user needs and enhanced company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adopted modern front-end technologies and frameworks, continuously updating expertise to include emerging trends in software development, fostering innovative solutions for client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application designs and workflows, enabling easier onboarding for new team members and a structured approach to the project lifecycle, enhancing the overall efficiency of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