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Developer with over 11 years of experience in software development, focusing on web and mobile applications. Proficient in creating responsive, visually appealing websites leveraging HTML, CSS, and JavaScript, along with various frameworks. Proven ability to bridge UI/UX design and technical implementation effectively while mentoring junior developers. Exceptional collaborative skills to drive projects forward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HTML5, CSS3, JavaScript,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Figma,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Handling:</w:t>
      </w:r>
      <w:r w:rsidRPr="00745DD3">
        <w:rPr>
          <w:rFonts w:ascii="Roboto Light" w:eastAsia="Roboto Light" w:hAnsi="Roboto Light" w:cs="Roboto Light"/>
          <w:color w:val="404040" w:themeColor="text1" w:themeTint="BF"/>
          <w:sz w:val="20"/>
          <w:szCs w:val="20"/>
        </w:rPr>
        <w:t xml:space="preserve"> RESTful APIs, AJAX, JSON, GraphQL,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Lighthouse, PageSpeed Insights, Webpack Bundle Analyzer, Performance Testing, Code Splitting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translating UI/UX designs into functional code while concurrently optimizing rendering for improved user experiences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bridge the gap between graphical design and technical implementation, actively participating in brainstorming sessions to identify best approaches for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several projects, promoting component-based architecture and enhancing the maintainability of applications while adhering to modern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fostering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reviews that focused on enhancing code quality and ensuring adherence to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thereby elevating the overall standard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methodologies, participating in sprint planning and daily stand-ups to facilitate timely project delivery while maintaining adaptability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exchange efficiencies between frontend and backend systems and enabling seamless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introduced new technologies and libraries such as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consistency and reduce development time on various projects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to ensure high code coverage and stability, contributing to fewer bugs during production releases and a more robust user experience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optimization, employing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improve application speeds and rendering times for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effective problem-solving capabilities to address complex development challenges with innovative solutions, improving team efficiencies and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backend services using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retrieval and dynamic content rendering as part of single-page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hiring and performance evaluation processes, providing insights and recommendations aligned with team goals and organizational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applying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reusable components and modular design across multiple projects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a framework for internal documentation, enabling developers to access project guidelines and standards effortlessly.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and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high-quality, scalable solutions while adhering to industry best practices in software development methodologies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both frontend and backend development activities, thus gaining a holistic understanding of project requirements and enhancing collaborative efforts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processes, providing insights into a structured branching strategy and seamless integration of features into the main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manage feature development cycles, engaging in continuous delivery processes and adapting swiftly to changing project requirements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with Drupal theirming systems, including </w:t>
      </w:r>
      <w:r w:rsidRPr="00745DD3">
        <w:rPr>
          <w:rFonts w:ascii="Roboto Light" w:eastAsia="Roboto Light" w:hAnsi="Roboto Light" w:cs="Roboto Light"/>
          <w:b/>
          <w:bCs/>
          <w:color w:val="404040" w:themeColor="text1" w:themeTint="BF"/>
          <w:sz w:val="20"/>
          <w:szCs w:val="20"/>
        </w:rPr>
        <w:t xml:space="preserve">Twig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enhancing the user experience during frontend design processes involving content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performance optimization tools, learning and applying techniques to minimize loading times, ensure quick rendering, and implement features that elevate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development processes by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deployment efficiency and allowing for more consistent software delivery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user experience testing sessions to identify areas for improvement within applications, ensuring user-centric designs and functionalities were prioritized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wide array of development tools including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workflows, automate repetitive tasks, and ensure high-quality code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code quality and maintainability by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design while fostering a commitment to ongoing professional development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opportunities for junior developers, offering guidance on troubleshooting, debugging, and optimal coding standards to build a knowledgeable and adaptive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critical systems and methodologies, ensuring that future team members could easily understand established processes and contribute effectively to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