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specializing in web and mobile applications. Adept in creating responsive user interfaces utilizing HTML, CSS, JavaScript, and modern frameworks like React and Vue.js. Passionate about collaborating within diverse teams to enhance user experiences through innovative solutions and continuous learning of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JavaScript, React, Vue.js,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Subversion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Sublime Text, Chrome DevTools, Postman,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Redux, Axios, Figma, Material-UI, Ant Design,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Chai, Cypress, Selenium, Postman, ESLint, Prettier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optimized performance for diverse user needs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teams to translate UI/UX designs into functional web interfaces, applying design best practices while maintaining code quality and performance standards throughout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the implementation of interactive elements and animations, leveraging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visually compelling and user-friendly web experiences for dynamic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by maintaining consistency across various projects, ensuring a cohesive look and feel that aligns with user expectations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tracked project progress effectively, and coordinated with team members, leading to streamlined collaboration and consistent updates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debugging and troubleshooting of frontend code,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improve load times significantly, yielding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Pursued continuous learning and skill enhancement by staying informed on emerging web technologies, frameworks, and industry trends, allowing for the integration of the latest features and improvements into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code reviews and team feedback sessions, contributing to team knowledge and improving the overall quality of the codebase while supporting team members through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project documentation to facilitate knowledge sharing and onboarding processes, outlining technical specifications and design rationale to ensure clarity and continuity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stand-ups and sprint planning meetings to contribute to project timelines and deliverables effectively, adapting to changes in project scope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strong technical portfolio showcasing diverse frontend projects, highlighting proficiency in modern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demonstrating growth and versatility as a developer through varied project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responsive design techniques, utilizing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visual appeal and usability of applications across multiple screen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user-facing elements with server-side logic, ensuring seamless data flow and enhancing application functionality through API integration and efficient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propose innovative solutions, leveraging combined insights and expertise to address complex development challenges while enhancing overall team dynamics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emerging technologies, providing guidance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fostering a culture of continuous learning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web applications through hands-on experience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project initiatives that focus on delivering effective frontend solutions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industry-standard coding practices and design principles in the development of responsive websites, ensuring compatibility across devices and improving overall user satisfaction through an aesthetically appealing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single-page applications, emphasizing efficient routing and state management to enhance user interactions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requirements gathering sessions with cross-functional teams, translating client specifications into actionable tasks that aligned with technical feasibility and project timelines, ultimately driving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functionality tests and maintained code quality through regular revisions and acceptance testing, ensuring high-performance levels and responsiveness across all web applications built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applications with backend services via RESTful APIs, efficiently managing asynchronous data retrieval and state updates while ensuring a seamless user experience across all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Agile methodologies, participating in retrospectives and sprint reviews to reflect on team performance, identify areas for improvement, and adapt processes to optimize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by documenting learnings from development tasks and updating resources related to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engineering, thus supporting the community's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application performance by implementing lazy loading strategies and optimizing frontend assets for faster rendering, ultimately improving overall user satisfaction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integrated relevant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compatibility with the latest web standards while enhancing module bundling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QA teams in creating test cases and debugging processes for frontend features, leading to thorough validation before deployment and preventing issues that could impede end-user experiences after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designs with UX/UI teams, ensuring that the integration of design requirements with development practices met both aesthetic and functional goals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