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specializing in front-end development of web and mobile applications. Proficient in HTML, CSS, JavaScript, and modern frameworks like React and Sass. Committed to delivering high-quality code and collaborating effectively within design and engineering teams to bridge the gap between creativity and functionality. Passionate about accessibility, web performance, and creating inclusive digital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Tailwind,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Gulp,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Craft CMS, Redux, jQuery,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ESLint, Accessibility Standards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SVN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focusing on performance optimization and accessibility standards, enhancing the user experience across a variety of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transform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into functional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design intent was meticulously honored throughout the code implementation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development workflows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build process and enhance productivity, thereby enabling efficient iteration on code changes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front-end quality assurance initiatives by implementing thorough code review processes and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coding standards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regular knowledge-sharing sessions and code reviews, fostering a culture of learning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site performance by implementing techniques such as lazy loading and optimizing images, contributing to a more efficient and speedy user experience in line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with various APIs,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dynamic user interfaces that pull data in real-time, enhancing engagement through interactive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projects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preservation of functionalities while improving maintainability and scalability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collaborating with developers worldwide to empower diverse communities through innovative web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documentation that articulates technical decisions and project specifics, facilitating knowledge transfer and project continuity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Marketing and Product Management, to shape project scopes and ensure alignment of technical and business objectives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strategies that prioritized mobile-first development, improving user engagement and satisfaction across multiple platforms and device types.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for performance monitoring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WebPageTest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front-end performance metrics, driving subsequent enhancements to code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testing and feedback sessions, applying insight gathered from users to inform design and development iterations, enhancing usability and accessibility features in final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web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(CMS)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digital presence and content strategy for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often integrating various design frameworks, ensuring high performance and cross-browser compatibility in line with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establish UI specifications and translate them into fully functional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embracing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end-to-end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stability, reducing bugs and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and contributed to Agile Scrum methodologies, engaging actively in sprint planning and daily stand-ups to ensure cohesive project delivery across diverse teams and disciplines.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code repositories and facilitating seamless collaboration through efficient branching strategies and pull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modern build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workflows to enhance developer efficiency while maintaining adherence to the project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web accessibility by adhering to WCAG guidelines, ensuring that applications met the accessibility needs of all users, especially individuals with disabilities.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practices, utilizing CI/CD pipelines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code deployment processes and accelerating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data visualizations using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stakeholders with insightful analytics directly accessible through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content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it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site updates, ensuring timely and relevant information delivery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SEO, enhancing visibility through strategic practices such as metadata management and HTML tag optimization to improve engagement and 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live coding sessions and workshops, sharing knowledge on modern front-end technologies to elevate the skill levels of team members and promote a culture of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