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Front-End Developer with 11 years of experience in software development, specializing in web and mobile applications. Proven ability to implement responsive designs using HTML, CSS, and JavaScript frameworks like React in compliance with accessibility best practices. Strong collaborator with a passion for innovative technologies and user-centered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React, Next.js, Sass, SCSS,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Creative Suite, Sketch, InVision,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npm, Yarn, Parcel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Management:</w:t>
      </w:r>
      <w:r w:rsidRPr="00745DD3">
        <w:rPr>
          <w:rFonts w:ascii="Roboto Light" w:eastAsia="Roboto Light" w:hAnsi="Roboto Light" w:cs="Roboto Light"/>
          <w:color w:val="404040" w:themeColor="text1" w:themeTint="BF"/>
          <w:sz w:val="20"/>
          <w:szCs w:val="20"/>
        </w:rPr>
        <w:t xml:space="preserve"> RESTful APIs, GraphQL, Axios, jQuery,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Additional Technologies:</w:t>
      </w:r>
      <w:r w:rsidRPr="00745DD3">
        <w:rPr>
          <w:rFonts w:ascii="Roboto Light" w:eastAsia="Roboto Light" w:hAnsi="Roboto Light" w:cs="Roboto Light"/>
          <w:color w:val="404040" w:themeColor="text1" w:themeTint="BF"/>
          <w:sz w:val="20"/>
          <w:szCs w:val="20"/>
        </w:rPr>
        <w:t xml:space="preserve"> TypeScript, CMS, WordPress, Drupal, PHP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incorporating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ensuring accessibility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visually appealing user interfaces, implementing designs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and attention to detail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UX issues during the application development lifecycle, ensuring quality assurance practices were applied to deliver a seamless user experience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team-driven project planning sessions, utilizing agile methodologies to improve workflow efficiencies and prioritize tasks that align with project milestones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managing source code, tracking changes, and improving collaboration with team members on various coding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web app functionality, writing clean, modular code with an emphasis on reusability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trends in front-end development, applying findings to improve existing projects and advocate for updated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by analyzing site speed metrics and implementing best practices for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execution, resulting in enhanced loading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while adhering to best practices in front-end development and ensuring compliance with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to streamline workflows for project management, enhancing productivity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knowledge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methodologies while fostering a culture of ongoing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accessibility initiatives, closely following WCAG 2 guidelines to ensure the development of websites that are usable for individuals with disabilities, resulting in improved audience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task runners like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and optimizing asset management workflows, enhancing the overall efficiency of the build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back-end developers to ensure seamless integration of APIs and third-party services into front-end environments, improving data handling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best practices, ensuring transparency and facilitating knowledge sharing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enhancing user interactions and overall application efficiency while following best practices for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mockups into development blueprints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design specifications were met accurately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to discuss project statuses, impediments, and upcoming assignments, fostering a collaborative and dynamic team environment focused on achieving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programming sessions, sharing expertise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collaboratively solving complex coding challenges within the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enabling robust collaboration and effective management of code history across multiple project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enhancing task automation processes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for accessibility (WCAG 2.0) and usability, making web applications more inclusive and compliant for all users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code optimization and performance improvements through systematic reviews, leading to more efficient load times and resource management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web design techniques to guarantee compatibility across devices and browsers, enhancing the user experience for diverse audience segments and contexts of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define and implement API endpoints, ensuring seamless data exchange and functionality between front-end and back-end systems when building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third-party integrations and data fetching operations, employing technologies such as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interactivity and performance on web pages.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research of cutting-edge technologies within the web development field, proposing implementation strategies that align with project roadmaps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