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extensive experience in web and mobile applications development. Adept at leading technical teams in innovative, high-performance environments. Proven record in utilizing React, Angular, and microservices architecture to deliver scalable solutions, integrating AWS and GCP for robust cloud infrastructure. Committed to quality, fostering collaboration, and driving organizational success through delivering cutting-edge telecom technology finds.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Swift, Objective-C,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End Frameworks:</w:t>
      </w:r>
      <w:r w:rsidRPr="00745DD3">
        <w:rPr>
          <w:rFonts w:ascii="Roboto Light" w:eastAsia="Roboto Light" w:hAnsi="Roboto Light" w:cs="Roboto Light"/>
          <w:color w:val="404040" w:themeColor="text1" w:themeTint="BF"/>
          <w:sz w:val="20"/>
          <w:szCs w:val="20"/>
        </w:rPr>
        <w:t xml:space="preserve"> React, Angular, Vue.js, Bootstrap, CSS, HTML5,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 End Technologies:</w:t>
      </w:r>
      <w:r w:rsidRPr="00745DD3">
        <w:rPr>
          <w:rFonts w:ascii="Roboto Light" w:eastAsia="Roboto Light" w:hAnsi="Roboto Light" w:cs="Roboto Light"/>
          <w:color w:val="404040" w:themeColor="text1" w:themeTint="BF"/>
          <w:sz w:val="20"/>
          <w:szCs w:val="20"/>
        </w:rPr>
        <w:t xml:space="preserve"> Node.js, Express.js, Microservices, Go, gRPC,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DynamoDB, Firebase,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CI/CD,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the BrandVNO platform by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ensuring a seamless integration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across various mobile applications, enhancing user engagement remarkably.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agile development methodologies, ensuring high-quality delivery of all products while maintaining compliance with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for feature deployment, focusing on reducing downtime while promoting sustainable scaling and enhancing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monitoring tools and alerting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optimal performance and responsiveness across diverse devices, while mentoring junior developers in code quality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cloud deployments,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organized CI/CD pipelines that streamlined release cycles, contributing significantly to team productivity and project turnarounds.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analytics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immediate insights into user behavior, influencing feature direction and product roadmap functionality for ongoing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discussions on architectural standards incorporating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developers in diverse geographical areas, embracing a culture focused on collaborative problem-solving and team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functionality by developing scalable REST APIs, ensuring maximum flexibility and performance adjustments while adhering to best practices in API design and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sessions and workshops for team members on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orchestration practices that improved team skill sets and product capabilities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modeling, facilitating innovative solutions towards managing complex data flows and ensuring optimal user experiences throughout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giving and receiving actionable feedback, resulting in improved team dynamics and enhanced individual performances that directly affected project outcomes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code review processes built around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establishing a shared responsibility model that focused on maintaining code integrity and adaptability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multithreaded programming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optimize backend processes, ensuring that performance enhancements were realized in both speed and reliability across multiple user accesses.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relationships with stakeholders, utilizing keen insights into user needs to drive product feature discussions and prioritization effectively, aligning with business objectives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implemented trends in </w:t>
      </w: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the company as an industry thought leader, coinciding with strategic business initiatives to attract new partnerships.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in collaboration with product teams, focusing on user-centric designs and maintaining a high degree of code quality across all </w:t>
      </w:r>
      <w:r w:rsidRPr="00745DD3">
        <w:rPr>
          <w:rFonts w:ascii="Roboto Light" w:eastAsia="Roboto Light" w:hAnsi="Roboto Light" w:cs="Roboto Light"/>
          <w:b/>
          <w:bCs/>
          <w:color w:val="404040" w:themeColor="text1" w:themeTint="BF"/>
          <w:sz w:val="20"/>
          <w:szCs w:val="20"/>
        </w:rPr>
        <w:t xml:space="preserve">web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maintenance and evolution of large-scale applications by applying agile methodologies, fostering an environment of continuous improvement while adhering to a strict release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using cutting-edge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functionality across browsers and mobile devices, aligning with best practices for customer experience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architecture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service-oriented solutions that efficiently handle high traffic loads and deliver reliable performance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on shared repositories and API integrations using </w:t>
      </w:r>
      <w:r w:rsidRPr="00745DD3">
        <w:rPr>
          <w:rFonts w:ascii="Roboto Light" w:eastAsia="Roboto Light" w:hAnsi="Roboto Light" w:cs="Roboto Light"/>
          <w:b/>
          <w:bCs/>
          <w:color w:val="404040" w:themeColor="text1" w:themeTint="BF"/>
          <w:sz w:val="20"/>
          <w:szCs w:val="20"/>
        </w:rPr>
        <w:t xml:space="preserve">API Blueprint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ease of collaboration within the engineering team while establishing clear communication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new cloud migration strategy, adapting existing systems to utilize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improving scalability, security features, and overall performance for client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conducting code reviews that focused on knowledge sharing and skill enhancement, promoting a cooperative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sessions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expedient resolution of issues while continuously monitoring application health pre-and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usability testing and provided feedback loops to product managers, significantly influencing UI/UX for the applications being developed and ensuring user acceptance criteria were met before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monitoring and optimizing API responses and database queries, integrating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where necessary to accommodate evolving data needs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visualization tools to display analytics trends, assisting stakeholders in identifying opportunities for product improvements and market strategy adjustments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cutting-edge API technologies, enhancing our delivery mechanisms while ensuring consistency and seamless experiences for users across varying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