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developing scalable, reusable front-end systems using TypeScript, NextJS, and React. Adept at collaborating with cross-functional teams to deliver impactful digital solutions that communicate organizational missions.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Recoil,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Yarn,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 and marketing teams to deliver engaging web experiences that articulate OpenAI’s vision and mission, ensuring user-centered design principles were applied to achieve optimal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millions of visitors on openai.com, optimizing for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cross-device compatibility and ensure a seamless user experience across various screen sizes and orientations.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requirements, identify gaps, and prioritize features to create structured and effective solutions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quality and reliability, enhancing the overall stability of deployed applications while minimizing the occurrence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maintainable code to address complex web application challenges, applying best practices in web development to support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 to foster team growth and share best practices within the engineering team, ensuring adherence to high-quality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 to incorporate innovative solutions into projects, driving the evolution and enhancement of the company’s digital presence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front-end documentation and style guides to standardize coding practices across teams, facilitating better collaboration and communication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performance optimization techniques and strategies, including lazy loading and code splitting, to enhance page loading times and enrich user experiences on high-traffic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team-wide improvement strategies, employing a problem-solving approach to overcome technical challenges while promoting a culture of debate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methodologies, participating in sprint planning and ensuring timely delivery of features, while embracing flexibility in adapting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development efforts with backend teams to create cohesive, full-stack solutions that meet the dynamic needs of users and align with the company’s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efficiently, ensuring smooth collaboration and enabling effective tracking of project changes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designers, translating concepts into functional user interfaces and maintaining design integrity across various project scopes.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drive engagement in key product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responsive user interfaces across multiple platforms, ensuring consistent look and feel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CSS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while employing Agile methodologies to optimize workflow and enhance team performance, embedding flexibility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ensure code quality through comprehensive unit and integration tests that addressed emerging performance and security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functional specifications and technical solutions, enhancing the alignment between business objectives and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 to team members, fostering a collaborative and knowledge-sharing environment that improved code reliability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CI/CD tools to automate testing and deployment processes, reducing turnaround times for feature releases while maintaining a high standard of code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on legacy applications and identified areas of improvement to refactor code and enhance performance metrics, supporting user satisfaction and retention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collaborations to integrate new features into existing systems, advocating for best practices in software engineering and promoting innovation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all collaborative work remained aligned with project timelines while enabling effective rollback options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documentation of software architecture and development processes, ensuring accurate records for ongoing maintenance and onboarding new team members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mentoring junior developers by sharing resources, best practices, and knowledge in web technologies, establishing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