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web and mobile application development. Skilled in designing and implementing user-centric features with a strong emphasis on performance and maintainability.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React, Redux, RxJS,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NPM/Yarn, Git,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Patterns:</w:t>
      </w:r>
      <w:r w:rsidRPr="00745DD3">
        <w:rPr>
          <w:rFonts w:ascii="Roboto Light" w:eastAsia="Roboto Light" w:hAnsi="Roboto Light" w:cs="Roboto Light"/>
          <w:color w:val="404040" w:themeColor="text1" w:themeTint="BF"/>
          <w:sz w:val="20"/>
          <w:szCs w:val="20"/>
        </w:rPr>
        <w:t xml:space="preserve"> Microservices, REST APIs, Single Page Applications (SPA), MVC, MVVM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Mocha, Cypress, Selenium, TDD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product features based on user feedback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user engagement and enhance functionality, contributing to improved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UX/UI designers, to gather requirements and create design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and shared vision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multiple daily deployments, which facilitated quicker rollouts and iterations of new features that led to increased productivity and responsiveness to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automated test cases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reducing regression bugs while enhancing team confidence in maintaining a fast and agile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established best practices for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promoting a culture of excellence within the team and mentoring junior developers on these key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contributing insights from past iterations to improve workflow and team dynamics, thereby fostering collaboration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maintaining a clean commit history and ensuring code consistency across various environments during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optimization of web applications using techniques like lazy loading and image optimization, resulting in faster load times and an overall improved user experience that kept pace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emerging technologies such as </w:t>
      </w:r>
      <w:r w:rsidRPr="00745DD3">
        <w:rPr>
          <w:rFonts w:ascii="Roboto Light" w:eastAsia="Roboto Light" w:hAnsi="Roboto Light" w:cs="Roboto Light"/>
          <w:b/>
          <w:bCs/>
          <w:color w:val="404040" w:themeColor="text1" w:themeTint="BF"/>
          <w:sz w:val="20"/>
          <w:szCs w:val="20"/>
        </w:rPr>
        <w:t xml:space="preserve">Progressive Web Apps (PWA)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stack, effectively broadening the scope of product reach and enhancing the engagement across varied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layouts adhering to </w:t>
      </w:r>
      <w:r w:rsidRPr="00745DD3">
        <w:rPr>
          <w:rFonts w:ascii="Roboto Light" w:eastAsia="Roboto Light" w:hAnsi="Roboto Light" w:cs="Roboto Light"/>
          <w:b/>
          <w:bCs/>
          <w:color w:val="404040" w:themeColor="text1" w:themeTint="BF"/>
          <w:sz w:val="20"/>
          <w:szCs w:val="20"/>
        </w:rPr>
        <w:t xml:space="preserve">W3C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ensuring compatibility and accessibility across a diverse range of devices, leading to a more unified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APIs and technical specifications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clarity and continuity for future development efforts and ensuring all team members were in sync with current project status.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visualization components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extensive insights into application performance and user interactions, thus enabling data-driven decision-making within the product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technologies by participating in webinars and workshops, advocating for the adoption of innovative solutions that align with the company's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to streamline CI/CD processes,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efficiency and reduce the time-to-market for critical features and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applications as a part of a dynamic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 usability and functionality of flagship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to design and implement customer-facing features, adhering to established best practices in software engineering and design, which led to the successful launch of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peers on their implementations, promoting knowledge sharing and improving the overall code quality and stability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framework for developing complex user interfaces, adopting modern practices such as component lifecycle management and hooks to enhance application interactivity and performance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microservices, API integrations, and backend service enhancements, ensuring seamless data flow and communication which resulted in optimized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new frameworks and practices, integrating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various stages of development, facilitating a more robust application architecture and introducing innovative solutions to user problems.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gather requirements and define necessary features, ensuring that quality benchmarks were met while also aligning implementations with user needs and whole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functional testing using tools like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commitment to delivering reliable and stable code solutions while reducing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implemented state management solutions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enhanced performance and predictable application state, which was vital in maintaining user experiences as the application scaled in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junior developers on </w:t>
      </w:r>
      <w:r w:rsidRPr="00745DD3">
        <w:rPr>
          <w:rFonts w:ascii="Roboto Light" w:eastAsia="Roboto Light" w:hAnsi="Roboto Light" w:cs="Roboto Light"/>
          <w:b/>
          <w:bCs/>
          <w:color w:val="404040" w:themeColor="text1" w:themeTint="BF"/>
          <w:sz w:val="20"/>
          <w:szCs w:val="20"/>
        </w:rPr>
        <w:t xml:space="preserve">JavaScript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development techniques, fostering a culture of continuous improvement and knowledge sharing that significantly contributed to team dynamics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knowledge base of emerging trends in web technologies, applying new insights to existing projects that provided strategic advantages in a competitive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technical meetings, aligning development practices with broader organizational goals, driving initiatives that improved collaboration across functional teams and enhanced product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