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 development using React, JavaScript, and HTML. Proven ability to collaborate effectively with UI/UX teams to create intuitive user interfaces and make complex technology accessible to the end-user. Adept at driving successful software solutions within the financial services industry. Passionate about leveraging technology to improve client experiences and highly motivated to deliver quality software that adheres to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SVG, React, Node.js,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Express.js, Bootstrap, Tailwind CSS, Storybook,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Figma, Webpack, Babel, Jest, ESLint,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API Design, JSON,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Standards:</w:t>
      </w:r>
      <w:r w:rsidRPr="00745DD3">
        <w:rPr>
          <w:rFonts w:ascii="Roboto Light" w:eastAsia="Roboto Light" w:hAnsi="Roboto Light" w:cs="Roboto Light"/>
          <w:color w:val="404040" w:themeColor="text1" w:themeTint="BF"/>
          <w:sz w:val="20"/>
          <w:szCs w:val="20"/>
        </w:rPr>
        <w:t xml:space="preserve"> WCAG, ARIA, Semantic HTML, Cross-Browser Compatibility, Mobile Responsiveness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diligently with UI/UX teams to seamlessly transform prototypes into functional components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intuitive and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high-performance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frameworks while adhering to best practices and coding standards for the financial services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feedback cycles by employing agile methodologies, resulting in rapid iterations and enhanced software design based on real user data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that effectively display financial data, ensuring accuracy and real-time updates for end-users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accessibility standards by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create inclusive user experiences in compliance with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best practices and led code reviews aimed at fostering a culture of continuous improvement and knowledge sharing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software solutions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efficiency across all browser environments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and contributed innovative ideas that align technology solutions with business objectives, driving successful outcomes for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well-documented code and architecture diagrams to support team members and facilitate knowledge transfer between cross-functional teams, promoting a collaborative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that improved existing development processes and contributed to the enhancement of developer productivity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modular coding techniques and component frameworks to streamline the development lifecycle and optimize performance while ensuring maintainability across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stakeholders to gather requirements and translate them into technical specifications, ensuring alignment between user needs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designing and implementing new features that enriched the user experience and helped clients navigate complex financial tools more efficiently, enhancing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to process improvements and prioritizing development tasks effectively for continuous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tools to enhance development workflows, ensuring seamless integration with CI/CD pipelines and consistent deployment processes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front-end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optimal performance and scalability for diverse enterprise applications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UI/UX teams for feature specification and product development processes to ensure alignment with business goals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design principles to create responsive web applications, emphasizing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to enhance interactivity and user engagement in versatile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for all developed code, actively participating in peer reviews to maintain high-quality software standards and expedite the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driven to optimize workflows and enhance team collaboration for more efficient delivery cycles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documentation and automated testing procedures that led to improved maintainability of code and better collaboration within cross-functional teams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presentations on front-end technologies and updates, promoting knowledge sharing among team members aimed at continuous professional development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developers to foster their technical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UI best practices, contributing to enhanced team capacity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