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progressive experience in software development, primarily focused on web and mobile applications. Proven expertise in Shopify development, JavaScript, HTML5, and CSS3, with a strong commitment to creating accessible and engaging user experiences. Passionate about collaborating with diverse teams to deliver innovative solutions for disruptive brands.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Liquid,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Tailwind CSS, Shopify, Figma, React, Vue.js,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Shopify Plus, API Integration,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Accessibility: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Optimization, Responsive Design, Accessibility Standards, Cross-Browser Compatibility, Mobile First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Scrum, Ticketing Systems, Documentation,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Shopify storefronts, ensuring clean and reusable code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user experience for prominent brands.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project managers, designers, and marketers to translate core brand objectives into engaging and functional e-commerce solutions that resonate with target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applications, streamlining processes and maximizing system capabilities to enhance site functionality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static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into dynamic, responsive builds, ensuring all projects adhered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benchmarks for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front-end issues in a timely manner, implementing effective solutions that improved site performance while maintaining strong data handling protocols for optimized loading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stand-ups and sprint planning meetings, fostering collaboration and efficiency in delivering project milestones as well as aligning tasks with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all technical decisions meticulously, creating comprehensive guidelines that facilitated knowledge sharing and ensured consistency in development practices across teams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continual learning of emerging tech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Apps (PWAs)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Payments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project innovations and application enhancements as part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visions of diversity and inclusivity in project development to foster a supportive team environment that embraced diverse perspectives and creative solutions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address project blockers effectively, promoting clear communication and agility in adapting to evolving project scopes or deadlines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disciplined version control and project management, adhering to agile practices to ensure systematic and efficient software development cycles throughout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audits to identify areas for improvement, focusing on setting benchmarks that elevate site speed and responsiveness for a superior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fast-paced environments with a solutions-oriented mindset, leveraging analytical abilities to address technical challenges swiftly while balancing competing priorities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 and implement front-end optimization techniques and configurations, introducing best practices that cultivate an enduring commitment to user-centric design and brand authenticity.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onboarding documentation for new team members, enabling them to acclimate rapidly and integrate seamlessly into project cycles while understanding existing code and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development, emphasizing contributions to high-profile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web application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transform visual concepts into functional frameworks,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interactive user interfaces that elevate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improvement strategies through aggressive testing and analysis, ensuring application builds load efficiently and meet or exceed industry benchmarks for speed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methodologies to optimize codebase quality and maintainability, leading initiatives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establishing comprehensive documentation of project workflows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focused on industry best practices in front-end development,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inclusivity and user-centered design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extensively to manage project iterations, collaborating with cross-functional teams to enhance feature delivery timelines and ensure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and debugging sessions to uphold application functionality, making definitive contributions to increasing application reliability and user experience through methodical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integrations between various systems and third-party services, enhancing the cohesive user experience while driving innovations in backend performance and feature richness.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align technological advancements with overall business objectives, impacting both project direction and team cohesion through refreshed insights and ideas.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responsive and adaptive design techniques to ensure web applications are fully functional on mobile devices, contributing to the overall vision of aligning with current user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APIs within the development workflow to facilitate seamless interactions between client-side software for streamlined operations and improved user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innovative web technologies, advocating for proactive learning and skill development within the engineering team to better position the firm as a leader in the tech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