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detail-oriented Freelance Web Designer with over 11 years of experience in software development, specializing in web and mobile applications. Proven ability to design user-centric web pages, enhance user experiences, and implement effective solutions aligned with client needs. Strong expertise in WordPress, AWS, and front-end technologies, combined with excellent collaboration skills to work effectively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JavaScript, jQuery, Bootstrap, Tailwind CSS,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Hostinger, Shopify, Wix, Drupal, Squarespace, Joomla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XD, Figma, Sketch, InVision, Photoshop, Illustrator,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Google Cloud, Microsoft Azure, Vercel, Netlify,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Analytics:</w:t>
      </w:r>
      <w:r w:rsidRPr="00745DD3">
        <w:rPr>
          <w:rFonts w:ascii="Roboto Light" w:eastAsia="Roboto Light" w:hAnsi="Roboto Light" w:cs="Roboto Light"/>
          <w:color w:val="404040" w:themeColor="text1" w:themeTint="BF"/>
          <w:sz w:val="20"/>
          <w:szCs w:val="20"/>
        </w:rPr>
        <w:t xml:space="preserve"> Google Analytics, SEO, Schema.org, Yoast SEO, Screaming Frog, Ahrefs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responsive webpage on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AWS services, resulting in enhanced user engagement and alignment with company branding and standards for visual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webpage development to ensure seamless content integration, adhering to established guidelines for typography, color schemes, and overall design principles to improve UX.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webpage load speeds by implementing efficient coding practices and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which significantly improved performance metrics across mobile and desktop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feedback on the newly designed webpage to identify areas for improvement and implemented changes that enhanced the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and provided training on webpage maintenance and updates to internal teams, ensuring consistency in style and content updates tailored for ongoing improvements. Managing communication was essential during this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industry trends in web design, focusing on responsive design techniques and emerging technologies to keep the webpage current and user-friendly.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mockups and design concepts to present to stakeholders, ensuring alignment with business objectives through iterative feedback cycles and design revisions.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SEO best practices across the webpage, including keyword optimization and meta tags, enhancing visibility and searchability within key search engines for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custom graphics and multimedia content on the webpage, ensuring high-quality visual output that reflects professional branding and engaging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collaboration with marketing and development teams to devise successful strategies and ensure the webpage stays updated with the latest service offerings and promotional campaigns.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multiple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brand visibility for clients through user-friendly and accessible interfaces with a focus on best practices in web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and clients to gather requirements and translate business needs into technical specifications, ensuring clear communication throughout the project lifecycle and addressing feedback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junior developers in the creation of responsive web applications, fostering a collaborative environment to encourage knowledge sharing and skills development within the team to achieve project goals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methodologies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minimizing release time for web-based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logic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ensuring that applications met high standards for scalability, security, and performance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prototype and test applications, continuously iterating designs to adapt features based on user feedback and emerging design software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web and software development to ensure quality control across all projects, emphasizing maintainability and adherence to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training sessions that provided clients with the knowledge and skills to manage and maintain their web presence effectively, fostering greater autonomy and satisfaction with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deployed applications, ensuring optimal functionality and user satisfaction while implementing fixes and updates as needed based on client feedback and usability tests.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