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web designer with 11 years of experience in software development, particularly in web and mobile applications. Proficient in creating modern user interfaces with a strong focus on visual design, user experience, and performance optimization. Skilled in collaborating with teams to deliver transformative educational gaming experiences through interactive web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Framer, Webflow, Figma, Responsive Design, SEO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Sketch, Adobe XD, InVision, Photoshop, Illustrator, After Effects, Canva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jQuery, Bootstrap, Tailwind CSS, Chart.js, GSAP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redesign and rebuild of the company website, focusing on crafting a modern UI to enhance visitor engagement and aligning visuals with emerging design trends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smooth animations and interactions across the web pages to improve user experience and retention rates, adapting to user feedback for continuous improvement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compelling layouts to effectively present video content, ensuring accessibility and responsiveness across various devices to enhance the learning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through effective SEO strategies and user experience enhancements, integrating analytics tools to track user interaction and improve site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and design teams to ensure cohesive brand messaging by incorporating visual designs that reflect the new brand direction while adhering to company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 and prototyping processes to visualize design ideas and gather feedback effectively from stakeholders and potential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design trends and UX/UI principles in all projects, ensuring that the visual aspects reflect contemporary aesthetics while meeting technical project requirements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documentation of design processes and updates,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knowledge transfer within the team and between departments during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iteratively refined design elements using user feedback and data-driven insights, enhancing usability and visual elements according to best practices in the game development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emerging technologies and trends, such as responsive web design and progressive enhancement, to create adaptive layouts that cater to diverse user needs and maximize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and brainstorms to share ideas and solutions, fostering a creative and collaborative environment that encouraged innovation in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new tools and frameworks in web design to stay updated on industry standards, applying insights to improve design practices and extend the technology stack used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website analytics and user feedback to continuously iterate on designs, tailoring features and layouts to enhance user satisfaction and engagement with educational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design tools for junior team members, enhancing the overall skill set within the team while fostering a culture of continual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grant-funded projects by providing design expertise, aligning creative output with educational goals and project requirements while managing time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a wide range of user input and interaction patterns while adhering to best coding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state, streamlining data flow and improving maintainability across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QA and product managers to ensure that web applications were delivered on time and to specification, focusing on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regular stand-ups and sprint planning, effectively prioritizing features and tasks and ensuring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functionality while ensuring seamless communication between clients and servers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quality and ensuring that projects met the specified functional requirements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deployment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continuous deployment processes, streamlining application release cycles and enhancing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with peers to maintain high standards of code quality and find opportunities for refactoring, helping to foster a culture of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assess user engagement and product performance, feeding insights back into the design and development processes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emerging development technologies to improve team skill levels and introduce innovative practices that align with current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best practices for web development and fostering their growth in technical skills and understanding of industry standards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a library of reusable components and design patterns to promote consistency and efficiency across multiple projects, significantly contributing to reduced development time for future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