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11 years of experience in developing scalable and innovative solutions for web and mobile applications. Expertise in backend systems, distributed architectures, and AI integration, with a strong focus on observability and real-time data processing.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Python, JavaScript, Java, TypeScript, C++,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gRPC, REST, Postgres, ClickHouse, Qdrant, Kubernetes,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BigQuery, S3, Redis, ElasticSearch, NoSQL, Apache Spark, GraphQL, Apache Flink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OpenTelemetry, Prometheus, Grafana, Splunk, DataDog, NewRelic, Elastic APM,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Azure, CloudFormation, Terraform, Docker, Helm, Serverless,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evolved core backend systems focused on event ingestion and real-time risk evaluation,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low-latency data processing across distributed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robust streaming data pipelines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Redpanda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processing capabilities for high-throughput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interactions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system reliability under heavy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refined complex data models and schemas across structured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and unstructured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storage solutions to promote data integrity and support dynamic query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architectural weaknesses and performance bottlenecks within ingest and index layers to lead systematic improvements, ensuring scalability, correctness, and observability of systems for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data ingestion frameworks that supported comprehensive policy evaluations and semantic analysis, seamlessly integrating AI agent outputs into observability frameworks for enhanced operational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query performance and storage efficiency, significantly improving retrieval accuracy for investigations and real-time enforcement, strengthening the decision-making capabilities of enterprise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backend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monitoring infrastructures, enabling policy enforcement workflows that underpin the effectiveness and reliability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ThirdLaw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efforts to establish effective logging frameworks and alerting mechanisms for real-time system health checks, promoting an organizational culture focused on proactive incident management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embeddings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search accuracy, driving user engagement and satisfaction in real-time operational scenarios within AI-driven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event trace modeling, providing enhanced visibility into real-time AI evaluations and ensuring compliance with operational policies based on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IT and security teams to implement comprehensive strategies that addressed safety and compliance risks associated with AI, aligning operational practices with industry best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architectural reviews and code assessments, fostering a culture of continuous learning and adaptation within engineering teams to maintain alignment with emerging technology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portability of applications, and performed extensive testing on various platforms, ensuring seamless deployment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translate complex technical concepts into actionable strategies, ensuring alignment with business objectives and enhancing collaborative efforts for project success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distributed systems architecture and observability, fostering growth and enhancing the team's technical acumen and problem-solving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and mobile applications utilizing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backend technologies, ensuring a robust user experience while adhering to user requirements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processing pipelines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real-time data analytics, significantly improving operational efficiency and analytical capabilities for business intelligence.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 between frontend applications and backend services, optimizing data exchange for enhanced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 to produce technical documentation and articulate project requirements, ensuring timely delivery and consistent alignment with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define system requirements and recommend technology solutions that align with best practices and enhance data integrity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applications through refactoring, enhancing system performance and maintainability by leveraging advanced programming techniques and adhering to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implementing search functionalities that significantly enhanced data retrieval speeds and improved overall application performance metrics in large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contributed to team knowledge-sharing sessions, promoting a culture of collaboration and continuous improvement among engineering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strategies to ensure high code quality and reliability,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regression testing and issue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monitoring and alerting frameworks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proactive measures for system performance and effectively addressing potential system outages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feature requests and refine application functionality, playing an integral role in user-focused design and application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system integration tests to validate data workflows across distributed systems, enhancing overall reliability and resiliency in deployment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