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adaptable software engineer with 11 years of comprehensive experience in full-stack development, specializing in web and mobile applications using React, TypeScript, and LLM integration. Adept at creating emotionally aware user experiences with a focus on mental health and human-computer interaction.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Supabase,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RESTful APIs, GraphQL, WebSockets, Stripe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for an emotionally intelligent journaling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personalized interactions and state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rapidly through iterative feedback loops, leading to refined design choices that prioritized user experience and emotional sensitivity in application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create dynamic user interactions, ensuring that the application could understand and respond to user sentiments effectively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refine interaction models, adapting UI elements based on user inputs to achieve a more intuitive and emotionally resonant experience for users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lightweight state management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tracked and reflected user emotional states and journaling patterns across different application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while leading a team of engineers, promoting best practices in collaborative software development to ensure seamless project progress and accountability in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performance before each deployment cycle to enhance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mental health and emotional design, promoting an understanding of how software can positively influence users' mental well-being through empathetic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implementing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workflow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optimization techniques and efficient data fetching strategies, delivering a smooth and responsive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deliverables, adapting quickly to changes while advocating for user-centric design decisions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sessions to gather feedback on application prototypes, utilizing findings to inform feature enhancements and usability improvements directly linked to user needs and emotional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full-stack development and human-computer interaction, fostering a culture of learning and collaboration within the team to elevate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engaging user interfaces that reflect user emotions and preferences,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responsive designs that align with user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trends in affective computing and emotional design to inform the development strategy, ensuring alignment with industry advancements and user expectations regarding mental health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product features that prioritize user engagement through intuitive designs and interactive elements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user requirements and created innovative solutions in the cloud,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user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techniques, ensuring a seamless user experience across devices and accommodating the growing need for accessibility features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front-end performance optimization through code splitting, lazy loading, and image optimization, improving overall application efficiency while ensuring robust functionality at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emphasizing the importance of clean code, effective debugging practices, and adherence to industry standards to foster a culture of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aimed at enhancing existing products and features, contributing innovative perspectives on how technology can improve users’ daily lives and emotional interactions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throughout the software development lifecycle, minimizing the risk of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and user experience through features such as payment processing and social media sharing, crucial to modern responsive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sprints to manage project timelines and deliverables, maintaining flexibility in prioritizing tasks while ensuring alignment with user needs and feedback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client relationship by providing technical insights and support during implementation, resulting in improved customer satisfaction and aligning solution capabilities with client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ensure designs were accurately translated into technical specifications, demonstrating a strong understanding of user-centered design principles that align with mental health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within teams, promoting an open dialogue about how technology impacts varied demographics, especially in sectors focused on mental health and emotional wellness.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