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Full-Stack Engineer with over 11 years of experience in software development. Adept at building scalable web applications and supporting AI-driven initiatives. Experienced in TypeScript, React, Next.js, and data engineering.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React, Next.js, HTML5, CSS3, Redux, Sass,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Python, Java, Ruby on Rails, Django, GraphQL, REST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SQL, NoSQL, Firebase, Sequelize, Mongoose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CI/CD, Terraform, Git,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Kafka, Apache Spark, ETL, Data Pipelines, Machine Learning, Hadoop, Data Warehousing, Data Modeling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customer-facing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collaborating with designers to ensure a seamless user experience and high-performance in various domain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 design and optimizing data retrieval for enhanced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maintained CI/CD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integration and deployment processes across different AWS environments, promoting prompt and reliable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design for scalable solutions, focusing on microservices and containerization to enhance system scalability and resilience while supporting rapid development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explore and implement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that integrated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to enhance application capabilities and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databases,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store large volumes of client data efficiently, ensuring high availability and quick access for data-driven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using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robust testing strategies to improve product reliability and reduce incidents in production environments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and maintained documentation for system architecture, aiding knowledge sharing among the team while streamlining onboarding processes for future engineering hires into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founders to iterate on product features using agile methodologies, maintaining a steady feedback loop with stakeholders and aligning product delivery with company vision.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exploratory projects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contributing to ongoing research that aligned artificial intelligence enhancements with business objectives and customer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coding standards and concurrency models, fostering a culture of continuous improvement and professional growth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brainstorming sessions to promote innovative approaches to software challenges, encouraging an environment where all team members felt empowered to contribute ideas and solutions without hesitation.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mobile-responsive applications, emphasizing the importance of cross-browser compatibility and usability, ensuring an optimal user experience regardless of device or platform constraints.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APIs, expanding application functionalities and improving user engagement through strategic partnerships that added significant value to the overall product suite.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experimentation initiatives that embraced a fast-fail approach to product testing, leading to informed decisions and continuous iteration for optimal feature development.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web applications in collaboration with product teams,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various libraries to enhance front-end user experiences in line with user-centric design principles.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an internal library for reusable UI components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development speed across multiple projects and minimizing redundancy while meeting changing business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assuring high-quality API endpoints that facilitated secure and efficient data transactions for client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rigorous code reviews, instilling best practices in software development, and fostering team accountability while ensuring product quality remained paramount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integration projects,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storage solutions that empowered analytics capabilities across the organization while ensuring cost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 large-scale migration project to a microservices architecture, enhancing application performance and scalability while minimizing downtime during the transition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design of cloud infrastructure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automated solutions that reduced operational overhead and simplified infrastructure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team agile ceremonies, refining our development processes, and maintaining productive collaboration within cross-functional teams to foster project visibility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dev team with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Karma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Jasmine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championing test-driven development (TDD) practices in the creation of new application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strategic recommendations on technology stacks for upcoming projects, ensuring alignment with organizational goals for streamlined product delivery and resource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on-site workshops with clients, gathering requirements, identifying pain points, and translating these into actionable development tasks for a more tailored software solution.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Presented innovative product demonstrations to stakeholders, effectively communicating technical concepts in layman terms to elevate stakeholder understanding and engagement 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