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applications, equipped with strong expertise in full-stack development, cloud platforms, and AI-driven solutions. Proven ability to lead client engagements, troubleshoot complex systems, and deliver tailored deployments that meet business needs, positioning companies to flourish in competitive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JavaScript, Java, C#,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NestJS, Express.js, Django, Flask, Tailwind 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Docker, Kubernetes,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Webpack, Babel, Figma,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SQLite, Redis, Cassandra,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Travis CI, GitLab CI, CircleCI, AWS CodePipeline, Terraform, AWS Lambda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high-impact client deployments, ensuring adherence to best practices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reliable cloud infrastructure and maximizing the efficiency of client solutions tailored to unique business needs over multiple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cross-functional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application development that enhances user experience, while fostering client relationships to understand requirements and deliver exceptional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client systems and enhancing overall functionality through insightful collaboration with backend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deployment processes to optimize production environments,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uninterrupted service delivery and consistent performance in high-load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problem-solving skills to troubleshoot complex technical issues in production environments, effectively communicating findings and recommendations to both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focused on enhancing deployment processes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streamlining operations, and increasing efficiency in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clients to gather feedback on product enhancements, translating insights into actionable improvements for future deployments, ensuring that client goals always align with company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mentorship and leadership skills to guide junior engineers and new team members, fostering a collaborative environment and promoting knowledge sharing that enhances team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alerting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proactively identify issues in production, driving quicker resolution times and minimizing impact on client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and documentation materials for clients on operational use of deployed solutions, ensuring end users are well-versed in system functionalities that increase their productivity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retrospectives, while advocating for continuous integration practices that enhance team collaboration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client-side assessment, adapting solutions based on specific needs while developing technical documentation that outlines the process and outcomes of client-centric projects driven by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comprehensive testing of all deployments through automated and manual testing practices,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greatly reduce post-launch issues and ensuring a smooth client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user interfaces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clients to interact with systems efficiently, which directly contributed to increased user engagement and satisfaction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Piloted new software projects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exploring innovative technologies to solve long-standing issues in financial services while aligning with Clutch's mission of transformative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enhanced user interface functionality to meet modern web standards and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innovate and deliver engaging software solutions focusing on cloud technologies, optimizing backend services, and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scalability in high-dynamic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mission-critical projects to streamline application deployment cycles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consistency across development and production environments with reduced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determine their software needs and provided them with tailored solutions, enhancing satisfaction levels through effective communication and focused problem-solving efforts that align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database management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integrity and performance across different applications, which resulted in improved data strategies that met diverse client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development methodologies to lead projects from conception through implementation, enhancing organizational agility while ensuring high quality in all deliverables through iterative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creating detailed technical documentation and user guides that improved onboarding experiences for new feature releases, fostering an understanding of applications among stakeholders and end users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sprint meetings to enhance team productivity, facilitate feedback, and promote a clear understanding of project scopes while leveraging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UX/UI designs using industry-standard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conducting A/B testing to identify optimal web components that significantly improved conversion rates for clients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training sessions on advanced programming techniques and emerging technologies, instilling a culture of continuous learning and growth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identifying bottlenecks and implementing best coding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smoother user experiences and happy customers during product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retrospective reviews after project completion to analyze outcomes and learn from mistakes, driving team growth and enhancing future project strategies based on real-world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