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9 years of experience in building robust web and mobile applications, specializing in Docker, Kubernetes, and blockchain integration. Adept at executing complex architectures and enhancing client solutions with a focus on verifiable computing and developer-friendly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Go, Rust, JavaScript, HTML/CSS, Solidity,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Smart Contracts, Ethereum, Web3.js, EVM, EigenLayer, Chainlink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 Compose, OpenShift, Podman, Minikube, Docker Swarm, Amazon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Jira, Git, Postman, Swagger, Figma,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verifiable compute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abstracting complexity while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level verifiability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trust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software engineering teams through the entire lifecycle of architecting, containerizing, and deploying complex applications into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Trusted Execution Environments (TEEs)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EigenCompute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allowing clients to easily migrate workloads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EigenCompute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secure and efficient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reference templates and best practices for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 traditional applications, improving developer productivity and application scalability across varied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documentation and guides which simplified the adoption of complex concepts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Cryptoeconomic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Verifiable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clients unfamiliar with these core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enterprise clients to troubleshoot and optimize the deployment of existing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EigenCloud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meet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attestation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verification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articles and tutorials for developers, translating complex methodologies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EigenDA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practical steps to facilitate implementation across diverse use cases in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Formed and maintained productive relationships with clients, ensuring their unique technical challenges were comprehensively addressed, fostering an ongoing commitment to client satisfaction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best practices for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decentralized fashion while ensuring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attestation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and security throughout the entire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capabilities of client development teams and facilitating smoother transitions to new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 learning and application of innovative tools for productivity enhancement, keeping abreast of the evolving landscape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a strong grasp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yield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technical specifications and feature requirements, translating user needs into actionable engineering tasks and ensuring the delivery of high-quality applications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intricate technical concepts to non-technical stakeholders, bridging the gap between different teams and fostering an inclusive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verifiable offchain computation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on integrating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EigenCompute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adaptability and creative problem-solving skills in unique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EigenCompute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roadmap by identifying potential bottlenecks in the deployment environment and offering innovative solutions to preemptively address these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implementing modern design patterns to enhance functionality and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applications, utilizing the most effective architectures to ensure seamless communication and data flow between multiple services and cloud-based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wireframes into functional user interfaces that meet both design guidelines and accessibility standards for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ensure best practices in software development were consistently followed, promoting team collaboration and fostering a culture of mutual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CI/CD methodologies,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pipelines, significantly enhancing build efficiency and reducing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sessions, effectively breaking down complex development tasks into manageable units that ensured consistent progress toward project goals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improve code reliability and test coverage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 code and adherence to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development practices, improving overall team skill sets while fostering a collaborative and engaging environment for continuous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analysis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providing insightful reports that informed business decisions and application optimization strategies for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client presentations showcasing application functionalities and technical insights, effectively communicating intricate development journeys to ensure stakeholder alignment and buy-in for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dockerized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environments, enabling swift onboarding for new team members and enhancing collaboration across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determining product feature development and roadmap, gathering feedback from stakeholders while dynamically adapting strategies to align with market needs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