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Forward Deployed DevOps Engineer with over 11 years of experience in software development, focusing on web and mobile applications. Proven expertise in deploying and managing production cloud infrastructure. Skilled in shaping AI-powered infrastructure and enhancing reliability while maintaining security and best practices. A collaborative problem solver with substantial proficiency in DevOps methodologies, CI/CD pipelines, and observability tools, eager to take on green-field challenges and provide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Pulumi,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CircleCI, GitLab, Buildkite, Jenkins, Travis CI, Spinnaker, ArgoCD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Prometheus, Grafana, Datadog, OpenTelemetry, New Relic, Splunk, ELK Stack,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Shell Scripting,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 &amp; IAC:</w:t>
      </w:r>
      <w:r w:rsidRPr="00745DD3">
        <w:rPr>
          <w:rFonts w:ascii="Roboto Light" w:eastAsia="Roboto Light" w:hAnsi="Roboto Light" w:cs="Roboto Light"/>
          <w:color w:val="404040" w:themeColor="text1" w:themeTint="BF"/>
          <w:sz w:val="20"/>
          <w:szCs w:val="20"/>
        </w:rPr>
        <w:t xml:space="preserve"> Ansible, Chef, Puppet, CloudFormation, SaltStack, Consul, Vault, Helm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deployments without compromising code quality or security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scaling, and operation of application containers, leading to improved resource utilization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provision and manage cloud resources, significantly streamlining the infrastructure setup process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sessions to develop detailed infra plans during onboarding, emphasizing effective communication and thorough documentation for a streamlined transition into new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production incidents, utilizing strong debugging skills to not only resolve issues promptly but also to implement strategies that prevent their recurrence in the future.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meetings to promote best practices surrounding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boosting team efficiency and operational excellence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feedback and data from the field to effectively enhance internal tools and playbooks, ensuring a continual improvement cycle that benefits both clients and internal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runbooks that empower team members to handle infrastructure effectively, focusing on clarity and accessibility of knowledge for reduced operational burden.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cross-functional teams to design infrastructure systems that support evolving business goals, demonstrating adaptability amidst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observability, enabling performance monitoring and alerting that resulted in proactive issue resolution and reliability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bespoke automation scripts that simplified operational tasks, showcasing a commitment to efficiency and innovation in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measures by implementing hardening guidelines for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developing a culture of security awareness and best practices across all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dependency management strategies that minimized vulnerability risks while maintaining continuous delivery schedules, reinforcing the commitment to secure and reliable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founders during strategy sessions, allowing the team to continuously align on best practices and innovative solutions that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pair programming, leveraging teamwork to refine code quality while ensuring knowledge transfer and skill enhancement among junior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comprehensive product releases and enhancing user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with cross-functional teams for iterative development which improved overall project delivery timelines and quality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frameworks to ensure software reliability, fostering a culture of quality assurance within development life cycles and reducing bug occurrences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migration of legacy systems to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improved scalability and maintainability of applications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around coding, testing, and deployment methodologies, fostering a knowledge-sharing culture that promoted individual and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by transitioning to API-driven processes, enhancing system performance and responsiveness under varied workload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developing REST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applications while adhering to best practices in API design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improvement by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processes, dramatically reducing integration failures and streamlining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cross-platform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expanding reach and improving user experience across diverse device types and operating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real-time performance insights and anomaly detection.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for production issues, documenting findings thoroughly to inform future processes and policy adjustments for incident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training sessions focused on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automation, guiding teams through essentials and enabling autonomy in infrastructure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