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with over 11 years of experience in software development and data analytics, specializing in web and mobile applications. Proven ability to analyze performance metrics and enhance algorithms for improved decision-making in advertising. Strong track record in machine learning model deployment and media analytics, utilizing advanced statistical methods to extract actionable insights from complex data.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TensorFlow, PyTorch, Scikit-learn, SciPy, NumPy, Pandas,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Airflow, Hadoop, Kafka, Dask, Feature Stores,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Tableau, Looker, Power BI, Excel, D3.js,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embedded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 across various client teams, analyzing </w:t>
      </w:r>
      <w:r w:rsidRPr="00745DD3">
        <w:rPr>
          <w:rFonts w:ascii="Roboto Light" w:eastAsia="Roboto Light" w:hAnsi="Roboto Light" w:cs="Roboto Light"/>
          <w:b/>
          <w:bCs/>
          <w:color w:val="404040" w:themeColor="text1" w:themeTint="BF"/>
          <w:sz w:val="20"/>
          <w:szCs w:val="20"/>
        </w:rPr>
        <w:t xml:space="preserve">media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outcomes, providing clients with actionable and impactful recommendations to improve their advertising strategies and campaign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configured core </w:t>
      </w:r>
      <w:r w:rsidRPr="00745DD3">
        <w:rPr>
          <w:rFonts w:ascii="Roboto Light" w:eastAsia="Roboto Light" w:hAnsi="Roboto Light" w:cs="Roboto Light"/>
          <w:b/>
          <w:bCs/>
          <w:color w:val="404040" w:themeColor="text1" w:themeTint="BF"/>
          <w:sz w:val="20"/>
          <w:szCs w:val="20"/>
        </w:rPr>
        <w:t xml:space="preserve">MLE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w:t>
      </w:r>
      <w:r w:rsidRPr="00745DD3">
        <w:rPr>
          <w:rFonts w:ascii="Roboto Light" w:eastAsia="Roboto Light" w:hAnsi="Roboto Light" w:cs="Roboto Light"/>
          <w:b/>
          <w:bCs/>
          <w:color w:val="404040" w:themeColor="text1" w:themeTint="BF"/>
          <w:sz w:val="20"/>
          <w:szCs w:val="20"/>
        </w:rPr>
        <w:t xml:space="preserve">client-specific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advertising campaigns,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customization of feature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w:t>
      </w:r>
      <w:r w:rsidRPr="00745DD3">
        <w:rPr>
          <w:rFonts w:ascii="Roboto Light" w:eastAsia="Roboto Light" w:hAnsi="Roboto Light" w:cs="Roboto Light"/>
          <w:b/>
          <w:bCs/>
          <w:color w:val="404040" w:themeColor="text1" w:themeTint="BF"/>
          <w:sz w:val="20"/>
          <w:szCs w:val="20"/>
        </w:rPr>
        <w:t xml:space="preserve">productionize prototypes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scalable tools that seamlessly integrate with client operations and improve overall programmatic media buying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lift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statistical methods and results interpretation to assist clients in refining their targeting strategies and achieving greater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bridge between clients and the internal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report on performance drifts, facilitating timely adjustments to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 deployments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tested novel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under various client scenarios to validate their applicability and enhance product offerings based on real-world feedback and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ensuring alignment on product objectives, and continuously advocating for the client's analytical needs throughout the project's lifecycle, strengthening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expertise in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media measurement methodologies to guide client decision-making processes and optimize data-driven strategy development for their custom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w:t>
      </w:r>
      <w:r w:rsidRPr="00745DD3">
        <w:rPr>
          <w:rFonts w:ascii="Roboto Light" w:eastAsia="Roboto Light" w:hAnsi="Roboto Light" w:cs="Roboto Light"/>
          <w:b/>
          <w:bCs/>
          <w:color w:val="404040" w:themeColor="text1" w:themeTint="BF"/>
          <w:sz w:val="20"/>
          <w:szCs w:val="20"/>
        </w:rPr>
        <w:t xml:space="preserve">digital advertising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campaign workflows and provided insights to improve </w:t>
      </w:r>
      <w:r w:rsidRPr="00745DD3">
        <w:rPr>
          <w:rFonts w:ascii="Roboto Light" w:eastAsia="Roboto Light" w:hAnsi="Roboto Light" w:cs="Roboto Light"/>
          <w:b/>
          <w:bCs/>
          <w:color w:val="404040" w:themeColor="text1" w:themeTint="BF"/>
          <w:sz w:val="20"/>
          <w:szCs w:val="20"/>
        </w:rPr>
        <w:t xml:space="preserve">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outcomes by analyzing backend data, enhancing the overall user experience and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surface edge cases regarding model performance and enhancements based on client feedback to improve the robustness and scalable nature of data science products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dynamic experiments and research cycles around </w:t>
      </w:r>
      <w:r w:rsidRPr="00745DD3">
        <w:rPr>
          <w:rFonts w:ascii="Roboto Light" w:eastAsia="Roboto Light" w:hAnsi="Roboto Light" w:cs="Roboto Light"/>
          <w:b/>
          <w:bCs/>
          <w:color w:val="404040" w:themeColor="text1" w:themeTint="BF"/>
          <w:sz w:val="20"/>
          <w:szCs w:val="20"/>
        </w:rPr>
        <w:t xml:space="preserve">contextual targeting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identity resolution, contributing valuable insights that informed the further development of models and analytics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platforms such as </w:t>
      </w:r>
      <w:r w:rsidRPr="00745DD3">
        <w:rPr>
          <w:rFonts w:ascii="Roboto Light" w:eastAsia="Roboto Light" w:hAnsi="Roboto Light" w:cs="Roboto Light"/>
          <w:b/>
          <w:bCs/>
          <w:color w:val="404040" w:themeColor="text1" w:themeTint="BF"/>
          <w:sz w:val="20"/>
          <w:szCs w:val="20"/>
        </w:rPr>
        <w:t xml:space="preserve">Meta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integration capabilities of models, aligning product delivery with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raw data and </w:t>
      </w:r>
      <w:r w:rsidRPr="00745DD3">
        <w:rPr>
          <w:rFonts w:ascii="Roboto Light" w:eastAsia="Roboto Light" w:hAnsi="Roboto Light" w:cs="Roboto Light"/>
          <w:b/>
          <w:bCs/>
          <w:color w:val="404040" w:themeColor="text1" w:themeTint="BF"/>
          <w:sz w:val="20"/>
          <w:szCs w:val="20"/>
        </w:rPr>
        <w:t xml:space="preserve">model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client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comprehensive and tailored recommendations for media performance, directly impacting campaign success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fast-paced prototyping approach to identify potential gaps in </w:t>
      </w:r>
      <w:r w:rsidRPr="00745DD3">
        <w:rPr>
          <w:rFonts w:ascii="Roboto Light" w:eastAsia="Roboto Light" w:hAnsi="Roboto Light" w:cs="Roboto Light"/>
          <w:b/>
          <w:bCs/>
          <w:color w:val="404040" w:themeColor="text1" w:themeTint="BF"/>
          <w:sz w:val="20"/>
          <w:szCs w:val="20"/>
        </w:rPr>
        <w:t xml:space="preserve">DS/ML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rapid iterations and improvements that align with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insights and findings to both technical and non-technical stakeholders, ensuring clarity and understanding of complex concepts to enable data-backed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attribution analyses and strategic targeting refinements tailored for varying client audiences, significantly enhancing the accuracy and impact of the advertising campaigns.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organizational workflows, providing enhanced analytical capabilities to clients leveraging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robust user experiences while ensuring adherence to best coding practices and data management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for complex projects, ensuring that software solutions aligned with business goals and effectively resolved client challenges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to accelerate project timelines, consistently collaborating with stakeholders to deliver new features and enhancements that exceeded client expectations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tests and troubleshooting methodologies that ensured the reliability and integrity of applications, directly impacting client implementations for a seamless experience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sessions, actively encouraging team collaboration and sharing knowledge to elevate the overall skill set of the engineering team in software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effectively communicating technical challenges and coordinating resources to successfully deliver client projects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interoperability between client software solutions, facilitating smooth integrations with various data sources and streamlining the implementation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ensured effective data retrieval methodologies within software applications for improved performance,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client infrastructures by adopting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scalability and efficiency while reducing costs associated with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user interface designs based on user feedback and analytics, driving enhanced engagement metrics across client applications while streamlining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facilitated technical workshops for clients, increasing understanding and proficiency in utilizing software tools and strengthening client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