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Flood Risk Modeler with 11 years of experience in software development and a strong quantitative background specializing in hydrology and natural catastrophe modeling. Proficient in leveraging large datasets to build complex models and solutions for client-driven projects. Proven ability to collaborate with multidisciplinary teams and communicate effectively across varying levels of technical expertise. Expertise includes programming in R, Python, and C++, as well as extensive experience with GIS tools for geographic data analysis.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R, Python, C++, FORTRAN,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MATLAB,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QGIS, GRASS GIS, ArcGIS, GDAL, PostGIS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&amp; Simulation: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Hydrologic Modeling, Statistical Models, Climate Modeling, Risk Assessment, Machine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CUDA, Linux, Docker, Git, Jupyter Notebooks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Technical Writing, Data Visualization, Version Control, Collaborative Coding, Quality Assurance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comprehensive flood risk models to predict event impacts on a national scale, employing advanced statistical techniques and large datasets for accuracy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multi-faceted geographic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data sets and enabling efficient processing of precipitation and streamflow data for modeling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a team of scientists and modelers to produce innovative solutions for client inquiries while ensuring that complex modeling processes are clearly communicated and understood.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of flood risk modeling analyses to both technical and non-technical stakeholders, enhancing team understanding of intricate modeling processes and results interpretation for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new data sources into existing models, such as real-time climate data for improving simulation accuracy and responsiveness of the flood risk assessment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top-notch quality assurance throughout project life cycles by developing and utilizing robust testing protocols for software and flood prediction models, leading to improved reliability in operational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methodologies employed in flood modeling and analysis, creating comprehensive reports that facilitate team efficiency and knowledge transfer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the KatRisk Software Suite for analyzing geographic trends, enabling clients to make data-driven decisions related to risk assessment and natural disaster preparedness.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programming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 in data analysis, boosting overall productivity while minimizing errors in flood modeling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and adaptation to the latest industry trends in hydrology and climate change impacts, effectively incorporating innovative techniques into existing modeling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collaborative projects with cross-functional teams, leveraging strengths in both technical skills and interpersonal communication to achieve common goals and develop effective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modeling approaches through research and development of new algorithms, ensuring alignment with best practices in hydrologic and statistical modeling fields.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workshops to team members on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hydrologic modeling, fostering a culture of learning and improvement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for project execution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management and ensuring consistency across various development and research platforms, minimizing conflicts.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documentation for new software tools and methodologies to assist team members in transitioning to advanced modeling techniques and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specialized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efficient data manipulation and modeling of complex hydrological datasets, contributing to groundbreaking advancements in risk modeling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design and implement user-friendly interfaces for complex data analysis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Shiny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accessibility for non-technical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project planning sessions as a technical expert, providing significant input on software architecture that ensures alignment with project objectives and user requirements related to hydrological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extensive databases for managing large volumes of geographic and hydrological data,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retrieval and analysis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software engineering team at cross-departmental meetings, effectively communicating technical concepts and project updates to stakeholders with a focus on hydrological modeling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focusing on coding best practices and the importance of statistical rigor in flood modeling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data cleaning and preprocessing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significantly reducing project turnaround time and improving data quality for subsequent modeling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software development workflows, ensuring high-quality code management and facilitating smoother team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continent-wide hydrologic simulation model that utilized advanced mathematical techniques and algorithms for predicting flood events under varied climate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Collected and analyzed client feedback on existing modeling software, resulting in enhancements that address user needs and streamline the overall modeling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Seaborn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complex data trends clearly and intuitively, improving stakeholder engagement and understanding.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conferences and workshops to stay updated on the latest advancements in climate change impacts on hydrology, applying this knowledge to enhance existing modeling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