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Field Application Engineer with over 11 years of experience in software development, focusing on AV systems and emerging technologies. Strong customer-facing background with comprehensive knowledge of Dante protocols and embedded systems. Adept at technical troubleshooting, collaboration, and training. Proven track record in fostering client relationships and understanding product development in AV networking. Excels in communication and problem-solving within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Python, JavaScript, Java, Rust,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React, Node.js, Express.js, Django, Flask,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Docker, Kubernetes, RESTful APIs, GraphQL, JIRA, Confluence,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Embedded Systems:</w:t>
      </w:r>
      <w:r w:rsidRPr="00745DD3">
        <w:rPr>
          <w:rFonts w:ascii="Roboto Light" w:eastAsia="Roboto Light" w:hAnsi="Roboto Light" w:cs="Roboto Light"/>
          <w:color w:val="404040" w:themeColor="text1" w:themeTint="BF"/>
          <w:sz w:val="20"/>
          <w:szCs w:val="20"/>
        </w:rPr>
        <w:t xml:space="preserve"> Embedded Linux, FPGA, Xilinx Zynq, SoCs, HDMI, SDI, USB, I²C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Protocols:</w:t>
      </w:r>
      <w:r w:rsidRPr="00745DD3">
        <w:rPr>
          <w:rFonts w:ascii="Roboto Light" w:eastAsia="Roboto Light" w:hAnsi="Roboto Light" w:cs="Roboto Light"/>
          <w:color w:val="404040" w:themeColor="text1" w:themeTint="BF"/>
          <w:sz w:val="20"/>
          <w:szCs w:val="20"/>
        </w:rPr>
        <w:t xml:space="preserve"> TCP/IP, UDP, DHCP, DNS, VLANs, Multicast, QoS, Ethernet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w:t>
      </w:r>
      <w:r w:rsidRPr="00745DD3">
        <w:rPr>
          <w:rFonts w:ascii="Roboto Light" w:eastAsia="Roboto Light" w:hAnsi="Roboto Light" w:cs="Roboto Light"/>
          <w:b/>
          <w:bCs/>
          <w:color w:val="404040" w:themeColor="text1" w:themeTint="BF"/>
          <w:sz w:val="20"/>
          <w:szCs w:val="20"/>
        </w:rPr>
        <w:t xml:space="preserve">technical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Dante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licensees, assisting clients in troubleshooting issues relating to audio/video networks, ultimately streamlining their workflows to optimize implementation efforts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OEMs to facilitate </w:t>
      </w:r>
      <w:r w:rsidRPr="00745DD3">
        <w:rPr>
          <w:rFonts w:ascii="Roboto Light" w:eastAsia="Roboto Light" w:hAnsi="Roboto Light" w:cs="Roboto Light"/>
          <w:b/>
          <w:bCs/>
          <w:color w:val="404040" w:themeColor="text1" w:themeTint="BF"/>
          <w:sz w:val="20"/>
          <w:szCs w:val="20"/>
        </w:rPr>
        <w:t xml:space="preserve">technical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on </w:t>
      </w:r>
      <w:r w:rsidRPr="00745DD3">
        <w:rPr>
          <w:rFonts w:ascii="Roboto Light" w:eastAsia="Roboto Light" w:hAnsi="Roboto Light" w:cs="Roboto Light"/>
          <w:b/>
          <w:bCs/>
          <w:color w:val="404040" w:themeColor="text1" w:themeTint="BF"/>
          <w:sz w:val="20"/>
          <w:szCs w:val="20"/>
        </w:rPr>
        <w:t xml:space="preserve">Dante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SDKs and </w:t>
      </w:r>
      <w:r w:rsidRPr="00745DD3">
        <w:rPr>
          <w:rFonts w:ascii="Roboto Light" w:eastAsia="Roboto Light" w:hAnsi="Roboto Light" w:cs="Roboto Light"/>
          <w:b/>
          <w:bCs/>
          <w:color w:val="404040" w:themeColor="text1" w:themeTint="BF"/>
          <w:sz w:val="20"/>
          <w:szCs w:val="20"/>
        </w:rPr>
        <w:t xml:space="preserve">Product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enhancing their understanding and capacities in integrating AV solutions into their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teams to align OEM needs in </w:t>
      </w:r>
      <w:r w:rsidRPr="00745DD3">
        <w:rPr>
          <w:rFonts w:ascii="Roboto Light" w:eastAsia="Roboto Light" w:hAnsi="Roboto Light" w:cs="Roboto Light"/>
          <w:b/>
          <w:bCs/>
          <w:color w:val="404040" w:themeColor="text1" w:themeTint="BF"/>
          <w:sz w:val="20"/>
          <w:szCs w:val="20"/>
        </w:rPr>
        <w:t xml:space="preserve">pre-sales activities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on technical specifications while supporting contract discussions to secure partnerships with leading AV manufacturers.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w:t>
      </w: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elucidating troubleshooting protocols and providing guidance for OEMs to leverage </w:t>
      </w:r>
      <w:r w:rsidRPr="00745DD3">
        <w:rPr>
          <w:rFonts w:ascii="Roboto Light" w:eastAsia="Roboto Light" w:hAnsi="Roboto Light" w:cs="Roboto Light"/>
          <w:b/>
          <w:bCs/>
          <w:color w:val="404040" w:themeColor="text1" w:themeTint="BF"/>
          <w:sz w:val="20"/>
          <w:szCs w:val="20"/>
        </w:rPr>
        <w:t xml:space="preserve">Dante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effectively and independently.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continually with Audinate's engineering teams to relay customer feedback, advocating for feature improvements within product roadmaps based on real-world integration challenges faced by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local and international </w:t>
      </w:r>
      <w:r w:rsidRPr="00745DD3">
        <w:rPr>
          <w:rFonts w:ascii="Roboto Light" w:eastAsia="Roboto Light" w:hAnsi="Roboto Light" w:cs="Roboto Light"/>
          <w:b/>
          <w:bCs/>
          <w:color w:val="404040" w:themeColor="text1" w:themeTint="BF"/>
          <w:sz w:val="20"/>
          <w:szCs w:val="20"/>
        </w:rPr>
        <w:t xml:space="preserve">travel activities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with clients, conducting on-site assessments and delivering tailored training which directly improved client satisfaction and engagement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debugged complex issues surrounding </w:t>
      </w:r>
      <w:r w:rsidRPr="00745DD3">
        <w:rPr>
          <w:rFonts w:ascii="Roboto Light" w:eastAsia="Roboto Light" w:hAnsi="Roboto Light" w:cs="Roboto Light"/>
          <w:b/>
          <w:bCs/>
          <w:color w:val="404040" w:themeColor="text1" w:themeTint="BF"/>
          <w:sz w:val="20"/>
          <w:szCs w:val="20"/>
        </w:rPr>
        <w:t xml:space="preserve">AV 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knowledge in </w:t>
      </w:r>
      <w:r w:rsidRPr="00745DD3">
        <w:rPr>
          <w:rFonts w:ascii="Roboto Light" w:eastAsia="Roboto Light" w:hAnsi="Roboto Light" w:cs="Roboto Light"/>
          <w:b/>
          <w:bCs/>
          <w:color w:val="404040" w:themeColor="text1" w:themeTint="BF"/>
          <w:sz w:val="20"/>
          <w:szCs w:val="20"/>
        </w:rPr>
        <w:t xml:space="preserve">FPGA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embedded technology to provide creative workarounds or escalate during critical product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cross-functional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meetings, showcasing strong </w:t>
      </w:r>
      <w:r w:rsidRPr="00745DD3">
        <w:rPr>
          <w:rFonts w:ascii="Roboto Light" w:eastAsia="Roboto Light" w:hAnsi="Roboto Light" w:cs="Roboto Light"/>
          <w:b/>
          <w:bCs/>
          <w:color w:val="404040" w:themeColor="text1" w:themeTint="BF"/>
          <w:sz w:val="20"/>
          <w:szCs w:val="20"/>
        </w:rPr>
        <w:t xml:space="preserve">collaboration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devise innovative solutions that addressed specific concerns arising during client integration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proficiency with emerging </w:t>
      </w:r>
      <w:r w:rsidRPr="00745DD3">
        <w:rPr>
          <w:rFonts w:ascii="Roboto Light" w:eastAsia="Roboto Light" w:hAnsi="Roboto Light" w:cs="Roboto Light"/>
          <w:b/>
          <w:bCs/>
          <w:color w:val="404040" w:themeColor="text1" w:themeTint="BF"/>
          <w:sz w:val="20"/>
          <w:szCs w:val="20"/>
        </w:rPr>
        <w:t xml:space="preserve">video codec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H.264 and JPEG2000, ensuring Audinate's offerings remain ahead of market standards in terms of compatibility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clients in the deployment of licensed </w:t>
      </w:r>
      <w:r w:rsidRPr="00745DD3">
        <w:rPr>
          <w:rFonts w:ascii="Roboto Light" w:eastAsia="Roboto Light" w:hAnsi="Roboto Light" w:cs="Roboto Light"/>
          <w:b/>
          <w:bCs/>
          <w:color w:val="404040" w:themeColor="text1" w:themeTint="BF"/>
          <w:sz w:val="20"/>
          <w:szCs w:val="20"/>
        </w:rPr>
        <w:t xml:space="preserve">Dante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facilitating an easy transition and hands-on assistance to ensure all parties are aligned on project objectives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continuous improvement by conducting regular check-ins with OEM clients to gauge their product development status and react promptly to any emerging technical queries they might encounter.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client feedback into actionable recommendations, influencing product enhancements and strategic decisions within Audinate's broader </w:t>
      </w:r>
      <w:r w:rsidRPr="00745DD3">
        <w:rPr>
          <w:rFonts w:ascii="Roboto Light" w:eastAsia="Roboto Light" w:hAnsi="Roboto Light" w:cs="Roboto Light"/>
          <w:b/>
          <w:bCs/>
          <w:color w:val="404040" w:themeColor="text1" w:themeTint="BF"/>
          <w:sz w:val="20"/>
          <w:szCs w:val="20"/>
        </w:rPr>
        <w:t xml:space="preserve">AV 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development teams by sharing insight gained from client interactions, thereby influencing future updates and modifications to enhance user experience and satisfaction with </w:t>
      </w:r>
      <w:r w:rsidRPr="00745DD3">
        <w:rPr>
          <w:rFonts w:ascii="Roboto Light" w:eastAsia="Roboto Light" w:hAnsi="Roboto Light" w:cs="Roboto Light"/>
          <w:b/>
          <w:bCs/>
          <w:color w:val="404040" w:themeColor="text1" w:themeTint="BF"/>
          <w:sz w:val="20"/>
          <w:szCs w:val="20"/>
        </w:rPr>
        <w:t xml:space="preserve">Dante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unique solutions based on embedded system architecture, connecting with key stakeholders to ensure compliant implementation of </w:t>
      </w:r>
      <w:r w:rsidRPr="00745DD3">
        <w:rPr>
          <w:rFonts w:ascii="Roboto Light" w:eastAsia="Roboto Light" w:hAnsi="Roboto Light" w:cs="Roboto Light"/>
          <w:b/>
          <w:bCs/>
          <w:color w:val="404040" w:themeColor="text1" w:themeTint="BF"/>
          <w:sz w:val="20"/>
          <w:szCs w:val="20"/>
        </w:rPr>
        <w:t xml:space="preserve">AV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crucial insight during the testing phases of product launches, drawing on extensive experience with system integrations to mitigate risks identified before full market release.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solutions focused on enhancing user experiences across various applications, utilizing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state-of-the-art </w:t>
      </w:r>
      <w:r w:rsidRPr="00745DD3">
        <w:rPr>
          <w:rFonts w:ascii="Roboto Light" w:eastAsia="Roboto Light" w:hAnsi="Roboto Light" w:cs="Roboto Light"/>
          <w:b/>
          <w:bCs/>
          <w:color w:val="404040" w:themeColor="text1" w:themeTint="BF"/>
          <w:sz w:val="20"/>
          <w:szCs w:val="20"/>
        </w:rPr>
        <w:t xml:space="preserve">network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security and efficiency in cross-team projects, ensuring existing tools and technologies were utilized optimally within Microsoft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knowledge sharing opportunities with junior engineers, promoting an atmosphere of continuous improvement while addressing technical queries efficiently to foster professional growth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initiatives for embedded software applications, actively collaborating with hardware teams to ensure seamless integration of software and hardware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software interfacing, ensuring rapid deployment cycles while maintaining high standards of performance and responsiveness in software applications developed for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and non-technical stakeholders, effectively translating complex software solutions into digestible information which facilitated decision-making processes regarding product development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w:t>
      </w:r>
      <w:r w:rsidRPr="00745DD3">
        <w:rPr>
          <w:rFonts w:ascii="Roboto Light" w:eastAsia="Roboto Light" w:hAnsi="Roboto Light" w:cs="Roboto Light"/>
          <w:b/>
          <w:bCs/>
          <w:color w:val="404040" w:themeColor="text1" w:themeTint="BF"/>
          <w:sz w:val="20"/>
          <w:szCs w:val="20"/>
        </w:rPr>
        <w:t xml:space="preserve">adopting 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prioritizing tasks to maximize productivity while adapting to changing project requirements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the integration of emerging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existing browser applications to enhance feature sets, guiding strategic enhancements and functionality upgrades in alignment with client feedback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software testing and validation processes, identifying potential vulnerabilities prior to product launches through rigorous testing frameworks that facilitated quick iterations and rapid scalability of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delivering constructive critiques to maintain code quality and standards while mentoring less experienced members on best practices for software development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third-party vendors and partners to integrate solutions into Microsoft products seamlessly, ensuring operations remained uninterrupted while maintaining compatibility with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cross-department collaboration on AV technology projects, leveraging significant experience to influence timelines positively while addressing emerging concerns promptly, ensuring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