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11 years in software development, specializing in building high-quality web and mobile applications using C#/.NET and Node.js. Proven track record in cross-platform development and robust backend integration. Strong advocate for clean architecture principles and high-performing application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Node.js, HTML5, CSS3, SQL,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Xamarin, React, Express.js, ASP.NET Core, Redux, jQuery,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Postman, Azure DevOps, npm,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MVC, MVVM, Microservices, RESTful APIs, Clean Architecture, Event-driven Architecture,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MSTest, xUnit, NUnit, Mocha, Chai, Jest,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across devices while adhering to clean architecture principles and industry best practices for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 that handle high concurrency, leveraging non-blocking I/O to effectively manage multiple user requests without lag, improving overall user experience in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managers, designers, and QA engineers to define feature requirements, ensuring that the final implementation meets high standards of quality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reusable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and facilitating rapid interface development for various projects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culture of learning and continuous improvement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integration strategies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module bundling and project setup, optimizing asset delivery for faster load times and enhancing the performance of developed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testing and deployment process to ensure rapid delivery of features without compromising on quality via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refine the system design, which included incorporating microservices architecture principles to allow for greater flexibility and scalability within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patterns and principles such as MVVM for better management of application states, ensuring clear separation of concerns and enhancing the responsiveness of the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acceptance testing and troubleshooting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leading to the successful resolution of issues and the incorporation of user feedback into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technical documentation for API integrations and application architecture, serving as a vital resource for future development efforts and onboarding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levels of responsive communication with team members and stakeholders through platforms like Slack and JIRA, ensuring all project updates and challenges were addressed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performance optimization of applications using thorough profiling techniques, ensuring that bottlenecks were identified and addressed efficiently, resulting in improved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Invoked multithreading techniques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augment performance and resource utilization, significantly enhancing application speed and operational efficiency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third-party solutions that improved overall functionality, such as authentication services and payment gateways, ensuring that all aspects of the application were secure and user-friendly.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an emphasis on performance and scalability, ensuring that software solutions effectively meet customer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web-based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state management, enhancing frontend performance and ensuring a smooth user experience through coordinated state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and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responsiveness and downtime by employing asynchronous programming techniques effectively in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effective data schemas, ensuring robust data integrity and optimized query performance that meets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of backend components, ensuring that each feature delivered is of high quality and operational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Cooperatively worked with QA teams to define detailed testing strategies using automated test solutions to drive down time issues and maximize coverage of the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software applications, detailed requirements, and processes which serve as a reference for clients and internal users, ensuring everyone has access to critical information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refining Agile practices within the team by participating in sprint planning sessions and retrospectives, which helped align development priorities with stakeholder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practices for backend APIs, including authentication systems using OAuth and JWT to enhance data protection and user identity verification capabilities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various software development seminars and workshops to stay up-to-date with industry trends, new technologies, and best practices, thereby fostering an environment of innovation and continual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by mentoring junior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and operational best practices, ensuring the transfer of knowledge and reinforcement of team values through experience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project coordination to ensure adherence to project milestones and effective team communication throughout the entire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